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6BA9" w:rsidRDefault="00F26BA9" w:rsidP="006673A8">
      <w:pPr>
        <w:pStyle w:val="NoSpacing"/>
        <w:jc w:val="center"/>
        <w:rPr>
          <w:sz w:val="72"/>
          <w:szCs w:val="72"/>
        </w:rPr>
      </w:pPr>
      <w:r>
        <w:rPr>
          <w:sz w:val="72"/>
          <w:szCs w:val="72"/>
        </w:rPr>
        <w:t>Supplement 11</w:t>
      </w:r>
    </w:p>
    <w:p w:rsidR="00F26BA9" w:rsidRDefault="00F26BA9" w:rsidP="006673A8">
      <w:pPr>
        <w:pStyle w:val="NoSpacing"/>
        <w:jc w:val="center"/>
        <w:rPr>
          <w:sz w:val="48"/>
          <w:szCs w:val="48"/>
        </w:rPr>
      </w:pPr>
      <w:r>
        <w:rPr>
          <w:sz w:val="48"/>
          <w:szCs w:val="48"/>
        </w:rPr>
        <w:t>Outsourcing as a Supply-Chain Strategy</w:t>
      </w:r>
    </w:p>
    <w:p w:rsidR="00F26BA9" w:rsidRDefault="00F26BA9" w:rsidP="006673A8">
      <w:pPr>
        <w:pStyle w:val="NoSpacing"/>
        <w:rPr>
          <w:sz w:val="48"/>
          <w:szCs w:val="48"/>
        </w:rPr>
      </w:pPr>
    </w:p>
    <w:p w:rsidR="00F26BA9" w:rsidRDefault="00F26BA9" w:rsidP="006673A8">
      <w:pPr>
        <w:pStyle w:val="NoSpacing"/>
        <w:rPr>
          <w:sz w:val="32"/>
          <w:szCs w:val="32"/>
        </w:rPr>
      </w:pPr>
      <w:r>
        <w:rPr>
          <w:b/>
          <w:sz w:val="32"/>
          <w:szCs w:val="32"/>
        </w:rPr>
        <w:t>Background</w:t>
      </w:r>
    </w:p>
    <w:p w:rsidR="00F26BA9" w:rsidRDefault="00F26BA9" w:rsidP="006673A8">
      <w:pPr>
        <w:pStyle w:val="NoSpacing"/>
        <w:rPr>
          <w:sz w:val="22"/>
          <w:szCs w:val="22"/>
        </w:rPr>
      </w:pPr>
    </w:p>
    <w:p w:rsidR="00F26BA9" w:rsidRDefault="00F26BA9" w:rsidP="00521B7A">
      <w:pPr>
        <w:pStyle w:val="NoSpacing"/>
        <w:jc w:val="both"/>
        <w:rPr>
          <w:sz w:val="22"/>
          <w:szCs w:val="22"/>
        </w:rPr>
      </w:pPr>
      <w:r>
        <w:rPr>
          <w:sz w:val="22"/>
          <w:szCs w:val="22"/>
        </w:rPr>
        <w:t xml:space="preserve">Outsourcing is a growing trend in business with many success stories and many failures. It can be an emotional subject for some, so instructors need to be sensitive to potential student concerns and opinions about the subject. At the same time, the existence of strong opinions within the classroom can produce some lively class discussions. Instructors should try to present a balanced view of outsourcing, including the advantage, the risks and disadvantages, and the potential ethical dilemmas. </w:t>
      </w:r>
    </w:p>
    <w:p w:rsidR="00F26BA9" w:rsidRDefault="00F26BA9" w:rsidP="006673A8">
      <w:pPr>
        <w:pStyle w:val="NoSpacing"/>
        <w:rPr>
          <w:sz w:val="22"/>
          <w:szCs w:val="22"/>
        </w:rPr>
      </w:pPr>
    </w:p>
    <w:p w:rsidR="00F26BA9" w:rsidRDefault="00F26BA9" w:rsidP="006673A8">
      <w:pPr>
        <w:pStyle w:val="NoSpacing"/>
        <w:rPr>
          <w:b/>
          <w:sz w:val="32"/>
          <w:szCs w:val="32"/>
        </w:rPr>
      </w:pPr>
      <w:r>
        <w:rPr>
          <w:b/>
          <w:sz w:val="32"/>
          <w:szCs w:val="32"/>
        </w:rPr>
        <w:t>Class Discussion Ideas</w:t>
      </w:r>
    </w:p>
    <w:p w:rsidR="00F26BA9" w:rsidRPr="00FC5A43" w:rsidRDefault="00F26BA9" w:rsidP="006673A8">
      <w:pPr>
        <w:pStyle w:val="NoSpacing"/>
        <w:rPr>
          <w:sz w:val="22"/>
          <w:szCs w:val="22"/>
        </w:rPr>
      </w:pPr>
    </w:p>
    <w:p w:rsidR="00F26BA9" w:rsidRPr="002A2686" w:rsidRDefault="00F26BA9" w:rsidP="00521B7A">
      <w:pPr>
        <w:pStyle w:val="NoSpacing"/>
        <w:ind w:left="360" w:hanging="360"/>
        <w:jc w:val="both"/>
        <w:rPr>
          <w:sz w:val="22"/>
          <w:szCs w:val="22"/>
        </w:rPr>
      </w:pPr>
      <w:r>
        <w:rPr>
          <w:sz w:val="22"/>
          <w:szCs w:val="22"/>
        </w:rPr>
        <w:t>1.</w:t>
      </w:r>
      <w:r w:rsidRPr="002A2686">
        <w:rPr>
          <w:sz w:val="22"/>
          <w:szCs w:val="22"/>
        </w:rPr>
        <w:t xml:space="preserve"> </w:t>
      </w:r>
      <w:r>
        <w:rPr>
          <w:sz w:val="22"/>
          <w:szCs w:val="22"/>
        </w:rPr>
        <w:tab/>
      </w:r>
      <w:r w:rsidRPr="002A2686">
        <w:rPr>
          <w:sz w:val="22"/>
          <w:szCs w:val="22"/>
        </w:rPr>
        <w:t xml:space="preserve">Most students will have an emotional opinion of </w:t>
      </w:r>
      <w:smartTag w:uri="urn:schemas-microsoft-com:office:smarttags" w:element="country-region">
        <w:smartTag w:uri="urn:schemas-microsoft-com:office:smarttags" w:element="place">
          <w:r w:rsidRPr="002A2686">
            <w:rPr>
              <w:sz w:val="22"/>
              <w:szCs w:val="22"/>
            </w:rPr>
            <w:t>U.S.</w:t>
          </w:r>
        </w:smartTag>
      </w:smartTag>
      <w:r w:rsidRPr="002A2686">
        <w:rPr>
          <w:sz w:val="22"/>
          <w:szCs w:val="22"/>
        </w:rPr>
        <w:t xml:space="preserve"> firms’ outsourcing and offshoring practice</w:t>
      </w:r>
      <w:r>
        <w:rPr>
          <w:sz w:val="22"/>
          <w:szCs w:val="22"/>
        </w:rPr>
        <w:t>s</w:t>
      </w:r>
      <w:r w:rsidRPr="002A2686">
        <w:rPr>
          <w:sz w:val="22"/>
          <w:szCs w:val="22"/>
        </w:rPr>
        <w:t>. Have students identify firms that have outsourced and explain possible reasons for the decision.</w:t>
      </w:r>
    </w:p>
    <w:p w:rsidR="00F26BA9" w:rsidRDefault="00F26BA9" w:rsidP="00521B7A">
      <w:pPr>
        <w:pStyle w:val="NoSpacing"/>
        <w:jc w:val="both"/>
        <w:rPr>
          <w:sz w:val="22"/>
          <w:szCs w:val="22"/>
        </w:rPr>
      </w:pPr>
    </w:p>
    <w:p w:rsidR="00F26BA9" w:rsidRDefault="00F26BA9" w:rsidP="00521B7A">
      <w:pPr>
        <w:pStyle w:val="NoSpacing"/>
        <w:ind w:left="360" w:hanging="360"/>
        <w:jc w:val="both"/>
        <w:rPr>
          <w:sz w:val="22"/>
          <w:szCs w:val="22"/>
        </w:rPr>
      </w:pPr>
      <w:r>
        <w:rPr>
          <w:sz w:val="22"/>
          <w:szCs w:val="22"/>
        </w:rPr>
        <w:t>2.</w:t>
      </w:r>
      <w:r>
        <w:rPr>
          <w:sz w:val="22"/>
          <w:szCs w:val="22"/>
        </w:rPr>
        <w:tab/>
        <w:t xml:space="preserve">There is an excellent fictional mini-case published in </w:t>
      </w:r>
      <w:r>
        <w:rPr>
          <w:i/>
          <w:sz w:val="22"/>
          <w:szCs w:val="22"/>
        </w:rPr>
        <w:t xml:space="preserve">Harvard Business </w:t>
      </w:r>
      <w:r w:rsidRPr="002A2686">
        <w:rPr>
          <w:i/>
          <w:sz w:val="22"/>
          <w:szCs w:val="22"/>
        </w:rPr>
        <w:t>Review</w:t>
      </w:r>
      <w:r>
        <w:rPr>
          <w:sz w:val="22"/>
          <w:szCs w:val="22"/>
        </w:rPr>
        <w:t xml:space="preserve"> (vol. 71, no. 1, Jan./Feb. 1993, pp. 12-23) called, “</w:t>
      </w:r>
      <w:r w:rsidRPr="002A2686">
        <w:rPr>
          <w:sz w:val="22"/>
          <w:szCs w:val="22"/>
        </w:rPr>
        <w:t>Third</w:t>
      </w:r>
      <w:r>
        <w:rPr>
          <w:sz w:val="22"/>
          <w:szCs w:val="22"/>
        </w:rPr>
        <w:t xml:space="preserve">-World Families at Work: Child Labor or Child Care?” A </w:t>
      </w:r>
      <w:smartTag w:uri="urn:schemas-microsoft-com:office:smarttags" w:element="country-region">
        <w:smartTag w:uri="urn:schemas-microsoft-com:office:smarttags" w:element="place">
          <w:r>
            <w:rPr>
              <w:sz w:val="22"/>
              <w:szCs w:val="22"/>
            </w:rPr>
            <w:t>U.S.</w:t>
          </w:r>
        </w:smartTag>
      </w:smartTag>
      <w:r>
        <w:rPr>
          <w:sz w:val="22"/>
          <w:szCs w:val="22"/>
        </w:rPr>
        <w:t xml:space="preserve"> manufacturer has a global policy of absolutely no subcontracting with factories that utilize underage workers. While the policy seems straightforward and clear to the </w:t>
      </w:r>
      <w:smartTag w:uri="urn:schemas-microsoft-com:office:smarttags" w:element="country-region">
        <w:r>
          <w:rPr>
            <w:sz w:val="22"/>
            <w:szCs w:val="22"/>
          </w:rPr>
          <w:t>U.S.</w:t>
        </w:r>
      </w:smartTag>
      <w:r>
        <w:rPr>
          <w:sz w:val="22"/>
          <w:szCs w:val="22"/>
        </w:rPr>
        <w:t xml:space="preserve"> manager, he sees a different side of the story when he visits </w:t>
      </w:r>
      <w:smartTag w:uri="urn:schemas-microsoft-com:office:smarttags" w:element="country-region">
        <w:smartTag w:uri="urn:schemas-microsoft-com:office:smarttags" w:element="place">
          <w:r>
            <w:rPr>
              <w:sz w:val="22"/>
              <w:szCs w:val="22"/>
            </w:rPr>
            <w:t>Pakistan</w:t>
          </w:r>
        </w:smartTag>
      </w:smartTag>
      <w:r>
        <w:rPr>
          <w:sz w:val="22"/>
          <w:szCs w:val="22"/>
        </w:rPr>
        <w:t xml:space="preserve">. Throwing the young girls out onto the street does not necessarily seem like such a good and clear-cut solution once the manager visits the plant. But what if </w:t>
      </w:r>
      <w:r>
        <w:rPr>
          <w:i/>
          <w:sz w:val="22"/>
          <w:szCs w:val="22"/>
        </w:rPr>
        <w:t xml:space="preserve">60 Minutes </w:t>
      </w:r>
      <w:r>
        <w:rPr>
          <w:sz w:val="22"/>
          <w:szCs w:val="22"/>
        </w:rPr>
        <w:t xml:space="preserve">catches wind of the situation? The case is short enough that students could read it quickly prior to or at the beginning of class. The case is still very relevant today, and it can produce a good 20-30 minute passionate class discussion. Six experts chimed in with their opinions, and these can be shown to the students for comparison once the class discussion has concluded. </w:t>
      </w:r>
    </w:p>
    <w:p w:rsidR="00F26BA9" w:rsidRDefault="00F26BA9" w:rsidP="00521B7A">
      <w:pPr>
        <w:pStyle w:val="NoSpacing"/>
        <w:ind w:left="360" w:hanging="360"/>
        <w:jc w:val="both"/>
        <w:rPr>
          <w:sz w:val="22"/>
          <w:szCs w:val="22"/>
        </w:rPr>
      </w:pPr>
    </w:p>
    <w:p w:rsidR="00F26BA9" w:rsidRPr="002E7D05" w:rsidRDefault="00F26BA9" w:rsidP="00521B7A">
      <w:pPr>
        <w:pStyle w:val="NoSpacing"/>
        <w:ind w:left="360" w:hanging="360"/>
        <w:jc w:val="both"/>
        <w:rPr>
          <w:sz w:val="22"/>
          <w:szCs w:val="22"/>
        </w:rPr>
      </w:pPr>
      <w:r>
        <w:rPr>
          <w:sz w:val="22"/>
          <w:szCs w:val="22"/>
        </w:rPr>
        <w:tab/>
        <w:t xml:space="preserve">Instructors might also refer to the Ethical Dilemma on page 52 of Chapter 1. This is a handy and very brief case written in the same spirit as the </w:t>
      </w:r>
      <w:r>
        <w:rPr>
          <w:i/>
          <w:sz w:val="22"/>
          <w:szCs w:val="22"/>
        </w:rPr>
        <w:t>HBR</w:t>
      </w:r>
      <w:r>
        <w:rPr>
          <w:sz w:val="22"/>
          <w:szCs w:val="22"/>
        </w:rPr>
        <w:t xml:space="preserve"> article. Students could all read the Ethical Dilemma and then discuss.</w:t>
      </w:r>
    </w:p>
    <w:p w:rsidR="00F26BA9" w:rsidRDefault="00F26BA9" w:rsidP="00521B7A">
      <w:pPr>
        <w:pStyle w:val="NoSpacing"/>
        <w:ind w:left="360" w:hanging="360"/>
        <w:jc w:val="both"/>
        <w:rPr>
          <w:sz w:val="22"/>
          <w:szCs w:val="22"/>
        </w:rPr>
      </w:pPr>
    </w:p>
    <w:p w:rsidR="00F26BA9" w:rsidRPr="00FC5A43" w:rsidRDefault="00F26BA9" w:rsidP="00521B7A">
      <w:pPr>
        <w:pStyle w:val="NoSpacing"/>
        <w:ind w:left="360" w:hanging="360"/>
        <w:jc w:val="both"/>
        <w:rPr>
          <w:sz w:val="22"/>
          <w:szCs w:val="22"/>
        </w:rPr>
      </w:pPr>
      <w:r>
        <w:rPr>
          <w:sz w:val="22"/>
          <w:szCs w:val="22"/>
        </w:rPr>
        <w:t>3.</w:t>
      </w:r>
      <w:r>
        <w:rPr>
          <w:sz w:val="22"/>
          <w:szCs w:val="22"/>
        </w:rPr>
        <w:tab/>
        <w:t xml:space="preserve">Some students may feel that outsourcing simply should not occur because it is unethical to lay off  productive and loyal workers just to save some money. Instructors could explore varying student opinions about this issue and even ask the question, “What if it was your job (or your parent’s job) being outsourced?” </w:t>
      </w:r>
    </w:p>
    <w:p w:rsidR="00F26BA9" w:rsidRPr="00FC5A43" w:rsidRDefault="00F26BA9" w:rsidP="006673A8">
      <w:pPr>
        <w:pStyle w:val="NoSpacing"/>
        <w:rPr>
          <w:sz w:val="22"/>
          <w:szCs w:val="22"/>
        </w:rPr>
      </w:pPr>
    </w:p>
    <w:p w:rsidR="00F26BA9" w:rsidRDefault="00F26BA9" w:rsidP="006673A8">
      <w:pPr>
        <w:pStyle w:val="NoSpacing"/>
        <w:rPr>
          <w:sz w:val="32"/>
          <w:szCs w:val="32"/>
        </w:rPr>
      </w:pPr>
      <w:r>
        <w:rPr>
          <w:b/>
          <w:sz w:val="32"/>
          <w:szCs w:val="32"/>
        </w:rPr>
        <w:t>Active Classroom Learning Exercises</w:t>
      </w:r>
    </w:p>
    <w:p w:rsidR="00F26BA9" w:rsidRDefault="00F26BA9" w:rsidP="006673A8">
      <w:pPr>
        <w:pStyle w:val="NoSpacing"/>
        <w:rPr>
          <w:sz w:val="22"/>
          <w:szCs w:val="22"/>
        </w:rPr>
      </w:pPr>
    </w:p>
    <w:p w:rsidR="00F26BA9" w:rsidRDefault="00F26BA9" w:rsidP="00521B7A">
      <w:pPr>
        <w:pStyle w:val="NoSpacing"/>
        <w:ind w:left="360" w:hanging="360"/>
        <w:jc w:val="both"/>
        <w:rPr>
          <w:sz w:val="22"/>
          <w:szCs w:val="22"/>
        </w:rPr>
      </w:pPr>
      <w:r>
        <w:rPr>
          <w:sz w:val="22"/>
          <w:szCs w:val="22"/>
        </w:rPr>
        <w:t>1.</w:t>
      </w:r>
      <w:r>
        <w:rPr>
          <w:sz w:val="22"/>
          <w:szCs w:val="22"/>
        </w:rPr>
        <w:tab/>
      </w:r>
      <w:r w:rsidRPr="00615158">
        <w:rPr>
          <w:sz w:val="22"/>
          <w:szCs w:val="22"/>
        </w:rPr>
        <w:t xml:space="preserve">Have students </w:t>
      </w:r>
      <w:r>
        <w:rPr>
          <w:sz w:val="22"/>
          <w:szCs w:val="22"/>
        </w:rPr>
        <w:t xml:space="preserve">split into small groups, and have each group </w:t>
      </w:r>
      <w:r w:rsidRPr="00615158">
        <w:rPr>
          <w:sz w:val="22"/>
          <w:szCs w:val="22"/>
        </w:rPr>
        <w:t xml:space="preserve">identify non-U.S. firms that have located their factories in the </w:t>
      </w:r>
      <w:smartTag w:uri="urn:schemas-microsoft-com:office:smarttags" w:element="country-region">
        <w:smartTag w:uri="urn:schemas-microsoft-com:office:smarttags" w:element="place">
          <w:r w:rsidRPr="00615158">
            <w:rPr>
              <w:sz w:val="22"/>
              <w:szCs w:val="22"/>
            </w:rPr>
            <w:t>U.S.</w:t>
          </w:r>
        </w:smartTag>
      </w:smartTag>
      <w:r w:rsidRPr="00615158">
        <w:rPr>
          <w:sz w:val="22"/>
          <w:szCs w:val="22"/>
        </w:rPr>
        <w:t xml:space="preserve"> and </w:t>
      </w:r>
      <w:r>
        <w:rPr>
          <w:sz w:val="22"/>
          <w:szCs w:val="22"/>
        </w:rPr>
        <w:t xml:space="preserve">indicate </w:t>
      </w:r>
      <w:r w:rsidRPr="00615158">
        <w:rPr>
          <w:sz w:val="22"/>
          <w:szCs w:val="22"/>
        </w:rPr>
        <w:t>possible reasons for the decision.</w:t>
      </w:r>
      <w:r>
        <w:rPr>
          <w:sz w:val="22"/>
          <w:szCs w:val="22"/>
        </w:rPr>
        <w:t xml:space="preserve"> Let each group share its findings with the class.</w:t>
      </w:r>
    </w:p>
    <w:p w:rsidR="00F26BA9" w:rsidRDefault="00F26BA9" w:rsidP="00615158">
      <w:pPr>
        <w:pStyle w:val="NoSpacing"/>
        <w:ind w:left="360" w:hanging="360"/>
        <w:rPr>
          <w:sz w:val="22"/>
          <w:szCs w:val="22"/>
        </w:rPr>
      </w:pPr>
    </w:p>
    <w:p w:rsidR="00F26BA9" w:rsidRDefault="00F26BA9" w:rsidP="00521B7A">
      <w:pPr>
        <w:jc w:val="both"/>
        <w:rPr>
          <w:sz w:val="22"/>
          <w:szCs w:val="22"/>
        </w:rPr>
      </w:pPr>
      <w:r>
        <w:rPr>
          <w:sz w:val="22"/>
          <w:szCs w:val="22"/>
        </w:rPr>
        <w:br w:type="page"/>
      </w:r>
    </w:p>
    <w:p w:rsidR="00F26BA9" w:rsidRPr="006D1626" w:rsidRDefault="00F26BA9" w:rsidP="00521B7A">
      <w:pPr>
        <w:pStyle w:val="NoSpacing"/>
        <w:ind w:left="360" w:hanging="360"/>
        <w:jc w:val="both"/>
        <w:rPr>
          <w:sz w:val="22"/>
          <w:szCs w:val="22"/>
        </w:rPr>
      </w:pPr>
      <w:r>
        <w:rPr>
          <w:sz w:val="22"/>
          <w:szCs w:val="22"/>
        </w:rPr>
        <w:t>2.</w:t>
      </w:r>
      <w:r>
        <w:rPr>
          <w:sz w:val="22"/>
          <w:szCs w:val="22"/>
        </w:rPr>
        <w:tab/>
        <w:t>Play t</w:t>
      </w:r>
      <w:r w:rsidRPr="006D1626">
        <w:rPr>
          <w:sz w:val="22"/>
          <w:szCs w:val="22"/>
        </w:rPr>
        <w:t xml:space="preserve">he </w:t>
      </w:r>
      <w:r w:rsidRPr="006D1626">
        <w:rPr>
          <w:i/>
          <w:sz w:val="22"/>
          <w:szCs w:val="22"/>
        </w:rPr>
        <w:t>Outsourcing Game</w:t>
      </w:r>
      <w:r w:rsidRPr="006D1626">
        <w:rPr>
          <w:sz w:val="22"/>
          <w:szCs w:val="22"/>
        </w:rPr>
        <w:t xml:space="preserve"> found at http://www.emeraldwise.com/og.html</w:t>
      </w:r>
    </w:p>
    <w:p w:rsidR="00F26BA9" w:rsidRPr="006D1626" w:rsidRDefault="00F26BA9" w:rsidP="00521B7A">
      <w:pPr>
        <w:pStyle w:val="NoSpacing"/>
        <w:numPr>
          <w:ilvl w:val="1"/>
          <w:numId w:val="2"/>
          <w:numberingChange w:id="0" w:author="Unknown" w:date="2010-04-09T12:13:00Z" w:original="o"/>
        </w:numPr>
        <w:tabs>
          <w:tab w:val="clear" w:pos="1440"/>
        </w:tabs>
        <w:ind w:left="1080"/>
        <w:jc w:val="both"/>
        <w:rPr>
          <w:sz w:val="22"/>
          <w:szCs w:val="22"/>
        </w:rPr>
      </w:pPr>
      <w:r w:rsidRPr="006D1626">
        <w:rPr>
          <w:sz w:val="22"/>
          <w:szCs w:val="22"/>
        </w:rPr>
        <w:t xml:space="preserve">The Scenario:  Acme is a well-known company that sells its widgets through retailers across the </w:t>
      </w:r>
      <w:smartTag w:uri="urn:schemas-microsoft-com:office:smarttags" w:element="City">
        <w:r w:rsidRPr="006D1626">
          <w:rPr>
            <w:sz w:val="22"/>
            <w:szCs w:val="22"/>
          </w:rPr>
          <w:t>United States</w:t>
        </w:r>
      </w:smartTag>
      <w:r w:rsidRPr="006D1626">
        <w:rPr>
          <w:sz w:val="22"/>
          <w:szCs w:val="22"/>
        </w:rPr>
        <w:t>. Acme currently offers two widget products, a high-end version, and a low-end version. Game participants are divided into five teams to play the roles of Acme, BuildIT (contract manufacturer), Design (outsourced design firm), Hi-N (supplier of high-end subassembly), and Loen (supplier of low-end subassembly).</w:t>
      </w:r>
    </w:p>
    <w:p w:rsidR="00F26BA9" w:rsidRPr="006D1626" w:rsidRDefault="00F26BA9" w:rsidP="00521B7A">
      <w:pPr>
        <w:pStyle w:val="NoSpacing"/>
        <w:numPr>
          <w:ilvl w:val="1"/>
          <w:numId w:val="2"/>
          <w:numberingChange w:id="1" w:author="Unknown" w:date="2010-04-09T12:13:00Z" w:original="o"/>
        </w:numPr>
        <w:tabs>
          <w:tab w:val="clear" w:pos="1440"/>
        </w:tabs>
        <w:ind w:left="1080"/>
        <w:jc w:val="both"/>
        <w:rPr>
          <w:sz w:val="22"/>
          <w:szCs w:val="22"/>
        </w:rPr>
      </w:pPr>
      <w:r w:rsidRPr="006D1626">
        <w:rPr>
          <w:sz w:val="22"/>
          <w:szCs w:val="22"/>
        </w:rPr>
        <w:t>The Decision:  Acme is interested in using a common subassembly for its widget product line. However, because of outsourcing, Acme must work with its supply chain partners to implement the decision. Participants, through a series of negotiations, determine how the scenario plays out.</w:t>
      </w:r>
    </w:p>
    <w:p w:rsidR="00F26BA9" w:rsidRPr="006D1626" w:rsidRDefault="00F26BA9" w:rsidP="00521B7A">
      <w:pPr>
        <w:pStyle w:val="NoSpacing"/>
        <w:ind w:left="360" w:hanging="360"/>
        <w:jc w:val="both"/>
        <w:rPr>
          <w:b/>
          <w:sz w:val="22"/>
          <w:szCs w:val="22"/>
          <w:u w:val="single"/>
        </w:rPr>
      </w:pPr>
    </w:p>
    <w:p w:rsidR="00F26BA9" w:rsidRDefault="00F26BA9" w:rsidP="000B4DB5">
      <w:pPr>
        <w:pStyle w:val="NoSpacing"/>
        <w:rPr>
          <w:sz w:val="22"/>
          <w:szCs w:val="22"/>
        </w:rPr>
      </w:pPr>
      <w:r>
        <w:rPr>
          <w:b/>
          <w:sz w:val="32"/>
          <w:szCs w:val="32"/>
        </w:rPr>
        <w:t>Company Video</w:t>
      </w:r>
      <w:r>
        <w:rPr>
          <w:b/>
          <w:sz w:val="32"/>
          <w:szCs w:val="32"/>
        </w:rPr>
        <w:br/>
      </w:r>
    </w:p>
    <w:p w:rsidR="00F26BA9" w:rsidRDefault="00F26BA9" w:rsidP="00521B7A">
      <w:pPr>
        <w:pStyle w:val="NoSpacing"/>
        <w:ind w:left="360" w:hanging="360"/>
        <w:jc w:val="both"/>
        <w:rPr>
          <w:i/>
          <w:sz w:val="22"/>
          <w:szCs w:val="22"/>
        </w:rPr>
      </w:pPr>
      <w:r>
        <w:rPr>
          <w:sz w:val="22"/>
          <w:szCs w:val="22"/>
        </w:rPr>
        <w:t>1.</w:t>
      </w:r>
      <w:r>
        <w:rPr>
          <w:sz w:val="22"/>
          <w:szCs w:val="22"/>
        </w:rPr>
        <w:tab/>
      </w:r>
      <w:r w:rsidRPr="00A66406">
        <w:rPr>
          <w:i/>
          <w:sz w:val="22"/>
          <w:szCs w:val="22"/>
        </w:rPr>
        <w:t>Outsourcing Offshore at Darden</w:t>
      </w:r>
      <w:r>
        <w:rPr>
          <w:i/>
          <w:sz w:val="22"/>
          <w:szCs w:val="22"/>
        </w:rPr>
        <w:t xml:space="preserve"> (10:56)</w:t>
      </w:r>
    </w:p>
    <w:p w:rsidR="00F26BA9" w:rsidRPr="00A66406" w:rsidRDefault="00F26BA9" w:rsidP="00521B7A">
      <w:pPr>
        <w:pStyle w:val="NoSpacing"/>
        <w:ind w:left="360" w:hanging="360"/>
        <w:jc w:val="both"/>
        <w:rPr>
          <w:sz w:val="22"/>
          <w:szCs w:val="22"/>
        </w:rPr>
      </w:pPr>
      <w:r>
        <w:rPr>
          <w:i/>
          <w:sz w:val="22"/>
          <w:szCs w:val="22"/>
        </w:rPr>
        <w:tab/>
      </w:r>
      <w:r>
        <w:rPr>
          <w:sz w:val="22"/>
          <w:szCs w:val="22"/>
        </w:rPr>
        <w:t xml:space="preserve">Darden Restaurants imports millions of pounds of seafood annually. The firm achieves this via a complex outsourced network of vendors extending to 40 countries. Darden strives to “source the best suppliers globally” by examining import data and even using its existing network of vendors for referrals. After interest is established, Darden conducts a plant visit to determine the quality of the facilities. If the supplier becomes part of the network, Darden trains the supplier on how to comply with Darden’s “cold chain” requirements, including the use of proper containers, gel packs, and temperature monitors. Darden seeks durable long-term relationships with suppliers, not necessarily choosing based on lowest cost. Darden’s standards are higher than most </w:t>
      </w:r>
      <w:smartTag w:uri="urn:schemas-microsoft-com:office:smarttags" w:element="City">
        <w:r>
          <w:rPr>
            <w:sz w:val="22"/>
            <w:szCs w:val="22"/>
          </w:rPr>
          <w:t>U.S.</w:t>
        </w:r>
      </w:smartTag>
      <w:r>
        <w:rPr>
          <w:sz w:val="22"/>
          <w:szCs w:val="22"/>
        </w:rPr>
        <w:t xml:space="preserve"> government standards, and it rejects certain shipments that the government would not based on things like poor color and misshaped product, or anything that might suggest that something in the integrity of the cold chain might have been compromised. Why does Darden outsource its seafood? A primary reason is that many countries will not even grant fishing licenses to non-native fishermen. Furthermore, Darden is not in the seafood production business—it’s in the restaurant business. But due to its massive scale, Darden can work directly with suppliers instead of middlemen, allowing the company to remove one layer of cost from the supply chain and in turn invest time and resources into ensuring the highest quality product possible.</w:t>
      </w:r>
    </w:p>
    <w:p w:rsidR="00F26BA9" w:rsidRPr="00173A23" w:rsidRDefault="00F26BA9" w:rsidP="00521B7A">
      <w:pPr>
        <w:pStyle w:val="NoSpacing"/>
        <w:jc w:val="both"/>
        <w:rPr>
          <w:sz w:val="22"/>
          <w:szCs w:val="22"/>
        </w:rPr>
      </w:pPr>
      <w:r>
        <w:rPr>
          <w:sz w:val="22"/>
          <w:szCs w:val="22"/>
        </w:rPr>
        <w:t xml:space="preserve"> </w:t>
      </w:r>
    </w:p>
    <w:p w:rsidR="00F26BA9" w:rsidRDefault="00F26BA9" w:rsidP="00521B7A">
      <w:pPr>
        <w:pStyle w:val="NoSpacing"/>
        <w:ind w:left="360" w:hanging="360"/>
        <w:jc w:val="both"/>
        <w:rPr>
          <w:sz w:val="22"/>
          <w:szCs w:val="22"/>
        </w:rPr>
      </w:pPr>
      <w:r>
        <w:rPr>
          <w:sz w:val="22"/>
          <w:szCs w:val="22"/>
        </w:rPr>
        <w:tab/>
        <w:t>Prior to showing the video, instructors might ask the students to guess from which (or how many) countries Darden Restaurants procures its seafood. (Seemingly most students will be surprised to learn that the seafood comes from so many different countries.) The decision to outsource seafood supplies seems to be clear cut for Darden, so after showing the video, discussion might focus on the management of this outsourced network. What techniques beyond those discussed in the video can managers employ to select the appropriate partners and ensure their compliance with company standards? From another angle, the video did not discuss anything about the labor practices of these suppliers, many of whom are from developing countries. Should Darden care about and investigate the labor practices (wage rates, working conditions, use of underage workers, etc.) of all of these suppliers? What might be the repercussions, if any, if Darden does not? Is the media less likely to investigate working conditions on a fishing boat than at a factory, and does that or should that affect Darden’s level of interest? Should Darden have global principles of business conduct that it would impose on all of these outsourcing suppliers?</w:t>
      </w:r>
    </w:p>
    <w:p w:rsidR="00F26BA9" w:rsidRDefault="00F26BA9" w:rsidP="006673A8">
      <w:pPr>
        <w:pStyle w:val="NoSpacing"/>
        <w:rPr>
          <w:sz w:val="22"/>
          <w:szCs w:val="22"/>
        </w:rPr>
      </w:pPr>
    </w:p>
    <w:p w:rsidR="00F26BA9" w:rsidRPr="00521B7A" w:rsidRDefault="00F26BA9" w:rsidP="00521B7A">
      <w:pPr>
        <w:rPr>
          <w:b/>
          <w:sz w:val="32"/>
          <w:szCs w:val="32"/>
        </w:rPr>
      </w:pPr>
      <w:r>
        <w:br w:type="page"/>
      </w:r>
      <w:r w:rsidRPr="00521B7A">
        <w:rPr>
          <w:b/>
          <w:sz w:val="32"/>
          <w:szCs w:val="32"/>
        </w:rPr>
        <w:t>Presentation Slides</w:t>
      </w:r>
    </w:p>
    <w:p w:rsidR="00F26BA9" w:rsidRDefault="00F26BA9" w:rsidP="006673A8">
      <w:pPr>
        <w:pStyle w:val="NoSpacing"/>
        <w:rPr>
          <w:sz w:val="22"/>
          <w:szCs w:val="22"/>
        </w:rPr>
      </w:pPr>
    </w:p>
    <w:p w:rsidR="00F26BA9" w:rsidRDefault="00F26BA9" w:rsidP="001918EF">
      <w:pPr>
        <w:pStyle w:val="NoSpacing"/>
        <w:tabs>
          <w:tab w:val="center" w:pos="1440"/>
          <w:tab w:val="center" w:pos="4500"/>
          <w:tab w:val="center" w:pos="7560"/>
        </w:tabs>
        <w:rPr>
          <w:sz w:val="22"/>
          <w:szCs w:val="22"/>
          <w:u w:val="single"/>
        </w:rPr>
      </w:pPr>
      <w:r w:rsidRPr="00FC5A43">
        <w:rPr>
          <w:sz w:val="22"/>
          <w:szCs w:val="22"/>
          <w:u w:val="single"/>
        </w:rPr>
        <w:t>INTRODUCTION</w:t>
      </w:r>
      <w:r>
        <w:rPr>
          <w:sz w:val="22"/>
          <w:szCs w:val="22"/>
          <w:u w:val="single"/>
        </w:rPr>
        <w:t xml:space="preserve"> (S11-1 through S11-4)</w:t>
      </w:r>
    </w:p>
    <w:p w:rsidR="00F26BA9" w:rsidRDefault="00F26BA9" w:rsidP="001918EF">
      <w:pPr>
        <w:pStyle w:val="NoSpacing"/>
        <w:tabs>
          <w:tab w:val="center" w:pos="1440"/>
          <w:tab w:val="center" w:pos="4500"/>
          <w:tab w:val="center" w:pos="7560"/>
        </w:tabs>
        <w:rPr>
          <w:sz w:val="22"/>
          <w:szCs w:val="22"/>
          <w:u w:val="single"/>
        </w:rPr>
      </w:pPr>
    </w:p>
    <w:p w:rsidR="00F26BA9" w:rsidRDefault="00F26BA9" w:rsidP="001918EF">
      <w:pPr>
        <w:pStyle w:val="NoSpacing"/>
        <w:tabs>
          <w:tab w:val="center" w:pos="1440"/>
          <w:tab w:val="center" w:pos="4500"/>
          <w:tab w:val="center" w:pos="7560"/>
        </w:tabs>
        <w:rPr>
          <w:sz w:val="22"/>
          <w:szCs w:val="22"/>
        </w:rPr>
      </w:pPr>
      <w:r w:rsidRPr="00CC1AAC">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99.75pt" o:ole="">
            <v:imagedata r:id="rId7" o:title=""/>
          </v:shape>
          <o:OLEObject Type="Embed" ProgID="PowerPoint.Slide.8" ShapeID="_x0000_i1025" DrawAspect="Content" ObjectID="_1332320398" r:id="rId8"/>
        </w:object>
      </w:r>
      <w:r w:rsidRPr="00807039">
        <w:rPr>
          <w:noProof/>
          <w:sz w:val="22"/>
          <w:szCs w:val="22"/>
        </w:rPr>
        <w:pict>
          <v:shape id="Picture 3" o:spid="_x0000_i1026" type="#_x0000_t75" style="width:151.5pt;height:111pt;visibility:visible">
            <v:imagedata r:id="rId9" o:title=""/>
          </v:shape>
        </w:pict>
      </w:r>
      <w:r w:rsidRPr="00807039">
        <w:rPr>
          <w:noProof/>
          <w:sz w:val="22"/>
          <w:szCs w:val="22"/>
        </w:rPr>
        <w:pict>
          <v:shape id="Picture 4" o:spid="_x0000_i1027" type="#_x0000_t75" style="width:151.5pt;height:111pt;visibility:visible">
            <v:imagedata r:id="rId10" o:title=""/>
          </v:shape>
        </w:pict>
      </w:r>
    </w:p>
    <w:p w:rsidR="00F26BA9" w:rsidRDefault="00F26BA9" w:rsidP="001918EF">
      <w:pPr>
        <w:pStyle w:val="NoSpacing"/>
        <w:tabs>
          <w:tab w:val="center" w:pos="1440"/>
          <w:tab w:val="center" w:pos="4500"/>
          <w:tab w:val="center" w:pos="7560"/>
        </w:tabs>
        <w:rPr>
          <w:b/>
          <w:sz w:val="22"/>
          <w:szCs w:val="22"/>
        </w:rPr>
      </w:pPr>
      <w:r>
        <w:rPr>
          <w:b/>
          <w:sz w:val="22"/>
          <w:szCs w:val="22"/>
        </w:rPr>
        <w:tab/>
        <w:t>S11-1</w:t>
      </w:r>
      <w:r>
        <w:rPr>
          <w:b/>
          <w:sz w:val="22"/>
          <w:szCs w:val="22"/>
        </w:rPr>
        <w:tab/>
        <w:t>S11-2</w:t>
      </w:r>
      <w:r>
        <w:rPr>
          <w:b/>
          <w:sz w:val="22"/>
          <w:szCs w:val="22"/>
        </w:rPr>
        <w:tab/>
        <w:t>S11-3</w:t>
      </w:r>
    </w:p>
    <w:p w:rsidR="00F26BA9" w:rsidRDefault="00F26BA9" w:rsidP="001918EF">
      <w:pPr>
        <w:pStyle w:val="NoSpacing"/>
        <w:tabs>
          <w:tab w:val="center" w:pos="1440"/>
          <w:tab w:val="center" w:pos="4500"/>
          <w:tab w:val="center" w:pos="7560"/>
        </w:tabs>
        <w:rPr>
          <w:b/>
          <w:sz w:val="22"/>
          <w:szCs w:val="22"/>
        </w:rPr>
      </w:pPr>
      <w:r w:rsidRPr="00807039">
        <w:rPr>
          <w:b/>
          <w:noProof/>
          <w:sz w:val="22"/>
          <w:szCs w:val="22"/>
        </w:rPr>
        <w:pict>
          <v:shape id="Picture 5" o:spid="_x0000_i1028" type="#_x0000_t75" style="width:151.5pt;height:111pt;visibility:visible">
            <v:imagedata r:id="rId11" o:title=""/>
          </v:shape>
        </w:pict>
      </w:r>
    </w:p>
    <w:p w:rsidR="00F26BA9" w:rsidRPr="001918EF" w:rsidRDefault="00F26BA9" w:rsidP="001918EF">
      <w:pPr>
        <w:pStyle w:val="NoSpacing"/>
        <w:tabs>
          <w:tab w:val="center" w:pos="1440"/>
          <w:tab w:val="center" w:pos="4500"/>
          <w:tab w:val="center" w:pos="7560"/>
        </w:tabs>
        <w:rPr>
          <w:b/>
          <w:sz w:val="22"/>
          <w:szCs w:val="22"/>
        </w:rPr>
      </w:pPr>
      <w:r>
        <w:rPr>
          <w:b/>
          <w:sz w:val="22"/>
          <w:szCs w:val="22"/>
        </w:rPr>
        <w:tab/>
        <w:t>S11-4</w:t>
      </w:r>
    </w:p>
    <w:p w:rsidR="00F26BA9" w:rsidRDefault="00F26BA9" w:rsidP="001918EF">
      <w:pPr>
        <w:pStyle w:val="NoSpacing"/>
        <w:tabs>
          <w:tab w:val="center" w:pos="1440"/>
          <w:tab w:val="center" w:pos="4500"/>
          <w:tab w:val="center" w:pos="7560"/>
        </w:tabs>
        <w:rPr>
          <w:sz w:val="22"/>
          <w:szCs w:val="22"/>
        </w:rPr>
      </w:pPr>
    </w:p>
    <w:p w:rsidR="00F26BA9" w:rsidRDefault="00F26BA9" w:rsidP="00521B7A">
      <w:pPr>
        <w:pStyle w:val="NoSpacing"/>
        <w:tabs>
          <w:tab w:val="center" w:pos="1440"/>
          <w:tab w:val="center" w:pos="4500"/>
          <w:tab w:val="center" w:pos="7560"/>
        </w:tabs>
        <w:jc w:val="both"/>
        <w:rPr>
          <w:sz w:val="22"/>
          <w:szCs w:val="22"/>
          <w:u w:val="single"/>
        </w:rPr>
      </w:pPr>
      <w:r>
        <w:rPr>
          <w:sz w:val="22"/>
          <w:szCs w:val="22"/>
          <w:u w:val="single"/>
        </w:rPr>
        <w:t>WHAT IS OUTSOURCING? (S11-5 through S11-11)</w:t>
      </w:r>
    </w:p>
    <w:p w:rsidR="00F26BA9" w:rsidRPr="00914FA3" w:rsidRDefault="00F26BA9" w:rsidP="00521B7A">
      <w:pPr>
        <w:pStyle w:val="NoSpacing"/>
        <w:tabs>
          <w:tab w:val="center" w:pos="1440"/>
          <w:tab w:val="center" w:pos="4500"/>
          <w:tab w:val="center" w:pos="7560"/>
        </w:tabs>
        <w:ind w:left="1260" w:hanging="1260"/>
        <w:jc w:val="both"/>
        <w:rPr>
          <w:sz w:val="22"/>
          <w:szCs w:val="22"/>
        </w:rPr>
      </w:pPr>
      <w:r>
        <w:rPr>
          <w:sz w:val="22"/>
          <w:szCs w:val="22"/>
        </w:rPr>
        <w:t>Slides 6-11:</w:t>
      </w:r>
      <w:r>
        <w:rPr>
          <w:sz w:val="22"/>
          <w:szCs w:val="22"/>
        </w:rPr>
        <w:tab/>
        <w:t xml:space="preserve">These slides introduce the concept of outsourcing. We often immediately assume that outsourcing always implies that jobs are sent to other countries, but that is not always the case. Processes are often outsourced to domestic providers, as often happens when firms use 3rd-party logistics providers (see Chapter 11). Outsourcing extends the idea of subcontracting by replacing, as opposed to just augmenting, entire processes. The media often uses the term outsourcing to refer to </w:t>
      </w:r>
      <w:r>
        <w:rPr>
          <w:i/>
          <w:sz w:val="22"/>
          <w:szCs w:val="22"/>
        </w:rPr>
        <w:t>offshoring</w:t>
      </w:r>
      <w:r>
        <w:rPr>
          <w:sz w:val="22"/>
          <w:szCs w:val="22"/>
        </w:rPr>
        <w:t>; however, the two terms are not the same because the firm retains control when offshoring. Slide 8 provides three reasons why the practice of outsourcing is increasing. As firms become more specialized and focus on their core competencies, they realize that other companies may be able to perform certain functions more efficiently and effectively for them. Slide 9 provides several outsourcing examples, while Slide 10 identifies common processes that are outsourced. Slide 11 (Table S11.1) provides a ranking of desirable outsourcing destinations out of 50 countries in the annual A.T. Kearney Global Options survey. Scores incorporate financial attractiveness, workforce availability, employee skill set, and business environment. A.T. Kearney publishes quite a bit of information in this area, and the details change between reports. More detailed information from 2009 is provided in Other Supplementary Material below.</w:t>
      </w:r>
    </w:p>
    <w:p w:rsidR="00F26BA9" w:rsidRDefault="00F26BA9" w:rsidP="001918EF">
      <w:pPr>
        <w:pStyle w:val="NoSpacing"/>
        <w:tabs>
          <w:tab w:val="center" w:pos="1440"/>
          <w:tab w:val="center" w:pos="4500"/>
          <w:tab w:val="center" w:pos="7560"/>
        </w:tabs>
        <w:rPr>
          <w:sz w:val="22"/>
          <w:szCs w:val="22"/>
        </w:rPr>
      </w:pPr>
      <w:r w:rsidRPr="00807039">
        <w:rPr>
          <w:noProof/>
          <w:sz w:val="22"/>
          <w:szCs w:val="22"/>
        </w:rPr>
        <w:pict>
          <v:shape id="_x0000_i1029" type="#_x0000_t75" style="width:151.5pt;height:111pt;visibility:visible">
            <v:imagedata r:id="rId12" o:title=""/>
          </v:shape>
        </w:pict>
      </w:r>
      <w:r w:rsidRPr="00807039">
        <w:rPr>
          <w:noProof/>
          <w:sz w:val="22"/>
          <w:szCs w:val="22"/>
        </w:rPr>
        <w:pict>
          <v:shape id="Picture 6" o:spid="_x0000_i1030" type="#_x0000_t75" style="width:151.5pt;height:111pt;visibility:visible">
            <v:imagedata r:id="rId13" o:title=""/>
          </v:shape>
        </w:pict>
      </w:r>
      <w:r w:rsidRPr="00807039">
        <w:rPr>
          <w:noProof/>
          <w:sz w:val="22"/>
          <w:szCs w:val="22"/>
        </w:rPr>
        <w:pict>
          <v:shape id="Picture 7" o:spid="_x0000_i1031" type="#_x0000_t75" style="width:151.5pt;height:111pt;visibility:visible">
            <v:imagedata r:id="rId14" o:title=""/>
          </v:shape>
        </w:pict>
      </w:r>
    </w:p>
    <w:p w:rsidR="00F26BA9" w:rsidRPr="00B77E8D" w:rsidRDefault="00F26BA9" w:rsidP="001918EF">
      <w:pPr>
        <w:pStyle w:val="NoSpacing"/>
        <w:tabs>
          <w:tab w:val="center" w:pos="1440"/>
          <w:tab w:val="center" w:pos="4500"/>
          <w:tab w:val="center" w:pos="7560"/>
        </w:tabs>
        <w:rPr>
          <w:b/>
          <w:sz w:val="22"/>
          <w:szCs w:val="22"/>
        </w:rPr>
      </w:pPr>
      <w:r>
        <w:rPr>
          <w:b/>
          <w:sz w:val="22"/>
          <w:szCs w:val="22"/>
        </w:rPr>
        <w:tab/>
        <w:t>S11-5</w:t>
      </w:r>
      <w:r>
        <w:rPr>
          <w:b/>
          <w:sz w:val="22"/>
          <w:szCs w:val="22"/>
        </w:rPr>
        <w:tab/>
        <w:t>S11-6</w:t>
      </w:r>
      <w:r>
        <w:rPr>
          <w:b/>
          <w:sz w:val="22"/>
          <w:szCs w:val="22"/>
        </w:rPr>
        <w:tab/>
        <w:t>S11-7</w:t>
      </w:r>
    </w:p>
    <w:p w:rsidR="00F26BA9" w:rsidRDefault="00F26BA9" w:rsidP="001918EF">
      <w:pPr>
        <w:pStyle w:val="NoSpacing"/>
        <w:tabs>
          <w:tab w:val="center" w:pos="1440"/>
          <w:tab w:val="center" w:pos="4500"/>
          <w:tab w:val="center" w:pos="7560"/>
        </w:tabs>
        <w:rPr>
          <w:b/>
          <w:sz w:val="22"/>
          <w:szCs w:val="22"/>
        </w:rPr>
      </w:pPr>
      <w:r w:rsidRPr="00807039">
        <w:rPr>
          <w:noProof/>
          <w:sz w:val="22"/>
          <w:szCs w:val="22"/>
        </w:rPr>
        <w:pict>
          <v:shape id="Picture 8" o:spid="_x0000_i1032" type="#_x0000_t75" style="width:151.5pt;height:111pt;visibility:visible">
            <v:imagedata r:id="rId15" o:title=""/>
          </v:shape>
        </w:pict>
      </w:r>
      <w:r w:rsidRPr="00807039">
        <w:rPr>
          <w:b/>
          <w:noProof/>
          <w:sz w:val="22"/>
          <w:szCs w:val="22"/>
        </w:rPr>
        <w:pict>
          <v:shape id="Picture 9" o:spid="_x0000_i1033" type="#_x0000_t75" style="width:151.5pt;height:111pt;visibility:visible">
            <v:imagedata r:id="rId16" o:title=""/>
          </v:shape>
        </w:pict>
      </w:r>
      <w:r w:rsidRPr="00807039">
        <w:rPr>
          <w:b/>
          <w:noProof/>
          <w:sz w:val="22"/>
          <w:szCs w:val="22"/>
        </w:rPr>
        <w:pict>
          <v:shape id="Picture 10" o:spid="_x0000_i1034" type="#_x0000_t75" style="width:151.5pt;height:111pt;visibility:visible">
            <v:imagedata r:id="rId17" o:title=""/>
          </v:shape>
        </w:pict>
      </w:r>
    </w:p>
    <w:p w:rsidR="00F26BA9" w:rsidRPr="00B77E8D" w:rsidRDefault="00F26BA9" w:rsidP="001918EF">
      <w:pPr>
        <w:pStyle w:val="NoSpacing"/>
        <w:tabs>
          <w:tab w:val="center" w:pos="1440"/>
          <w:tab w:val="center" w:pos="4500"/>
          <w:tab w:val="center" w:pos="7560"/>
        </w:tabs>
        <w:rPr>
          <w:b/>
          <w:sz w:val="22"/>
          <w:szCs w:val="22"/>
        </w:rPr>
      </w:pPr>
      <w:r>
        <w:rPr>
          <w:sz w:val="22"/>
          <w:szCs w:val="22"/>
        </w:rPr>
        <w:tab/>
      </w:r>
      <w:r>
        <w:rPr>
          <w:b/>
          <w:sz w:val="22"/>
          <w:szCs w:val="22"/>
        </w:rPr>
        <w:t>S11-8</w:t>
      </w:r>
      <w:r>
        <w:rPr>
          <w:b/>
          <w:sz w:val="22"/>
          <w:szCs w:val="22"/>
        </w:rPr>
        <w:tab/>
        <w:t>S11-9</w:t>
      </w:r>
      <w:r>
        <w:rPr>
          <w:b/>
          <w:sz w:val="22"/>
          <w:szCs w:val="22"/>
        </w:rPr>
        <w:tab/>
        <w:t>S11-10</w:t>
      </w:r>
    </w:p>
    <w:p w:rsidR="00F26BA9" w:rsidRDefault="00F26BA9" w:rsidP="001918EF">
      <w:pPr>
        <w:pStyle w:val="NoSpacing"/>
        <w:tabs>
          <w:tab w:val="center" w:pos="1440"/>
          <w:tab w:val="center" w:pos="4500"/>
          <w:tab w:val="center" w:pos="7560"/>
        </w:tabs>
        <w:rPr>
          <w:b/>
          <w:sz w:val="22"/>
          <w:szCs w:val="22"/>
        </w:rPr>
      </w:pPr>
      <w:r w:rsidRPr="00807039">
        <w:rPr>
          <w:b/>
          <w:noProof/>
          <w:sz w:val="22"/>
          <w:szCs w:val="22"/>
        </w:rPr>
        <w:pict>
          <v:shape id="_x0000_i1035" type="#_x0000_t75" style="width:151.5pt;height:111pt;visibility:visible">
            <v:imagedata r:id="rId18" o:title=""/>
          </v:shape>
        </w:pict>
      </w:r>
    </w:p>
    <w:p w:rsidR="00F26BA9" w:rsidRPr="001918EF" w:rsidRDefault="00F26BA9" w:rsidP="001918EF">
      <w:pPr>
        <w:pStyle w:val="NoSpacing"/>
        <w:tabs>
          <w:tab w:val="center" w:pos="1440"/>
          <w:tab w:val="center" w:pos="4500"/>
          <w:tab w:val="center" w:pos="7560"/>
        </w:tabs>
        <w:rPr>
          <w:b/>
          <w:sz w:val="22"/>
          <w:szCs w:val="22"/>
        </w:rPr>
      </w:pPr>
      <w:r>
        <w:rPr>
          <w:b/>
          <w:sz w:val="22"/>
          <w:szCs w:val="22"/>
        </w:rPr>
        <w:tab/>
        <w:t>S11-11</w:t>
      </w:r>
    </w:p>
    <w:p w:rsidR="00F26BA9" w:rsidRDefault="00F26BA9" w:rsidP="001918EF">
      <w:pPr>
        <w:pStyle w:val="NoSpacing"/>
        <w:tabs>
          <w:tab w:val="center" w:pos="1440"/>
          <w:tab w:val="center" w:pos="4500"/>
          <w:tab w:val="center" w:pos="7560"/>
        </w:tabs>
        <w:rPr>
          <w:sz w:val="22"/>
          <w:szCs w:val="22"/>
        </w:rPr>
      </w:pPr>
    </w:p>
    <w:p w:rsidR="00F26BA9" w:rsidRDefault="00F26BA9" w:rsidP="001918EF">
      <w:pPr>
        <w:pStyle w:val="NoSpacing"/>
        <w:tabs>
          <w:tab w:val="center" w:pos="1440"/>
          <w:tab w:val="center" w:pos="4500"/>
          <w:tab w:val="center" w:pos="7560"/>
        </w:tabs>
        <w:rPr>
          <w:sz w:val="22"/>
          <w:szCs w:val="22"/>
          <w:u w:val="single"/>
        </w:rPr>
      </w:pPr>
      <w:r>
        <w:rPr>
          <w:sz w:val="22"/>
          <w:szCs w:val="22"/>
          <w:u w:val="single"/>
        </w:rPr>
        <w:t>STRATEGIC PLANNING AND CORE COMPETENCIES (S11-12 through S11-18)</w:t>
      </w:r>
    </w:p>
    <w:p w:rsidR="00F26BA9" w:rsidRDefault="00F26BA9" w:rsidP="00521B7A">
      <w:pPr>
        <w:pStyle w:val="NoSpacing"/>
        <w:tabs>
          <w:tab w:val="center" w:pos="1440"/>
          <w:tab w:val="center" w:pos="4500"/>
          <w:tab w:val="center" w:pos="7560"/>
        </w:tabs>
        <w:ind w:left="1260" w:hanging="1260"/>
        <w:jc w:val="both"/>
        <w:rPr>
          <w:sz w:val="22"/>
          <w:szCs w:val="22"/>
        </w:rPr>
      </w:pPr>
      <w:r>
        <w:rPr>
          <w:sz w:val="22"/>
          <w:szCs w:val="22"/>
        </w:rPr>
        <w:t>Slide 12:</w:t>
      </w:r>
      <w:r>
        <w:rPr>
          <w:sz w:val="22"/>
          <w:szCs w:val="22"/>
        </w:rPr>
        <w:tab/>
        <w:t xml:space="preserve">This slide relates back to Chapter 2 and the discussion of corporate strategies. The idea of specialization is to figure out what the firm does best, its </w:t>
      </w:r>
      <w:r>
        <w:rPr>
          <w:i/>
          <w:sz w:val="22"/>
          <w:szCs w:val="22"/>
        </w:rPr>
        <w:t>core competencies</w:t>
      </w:r>
      <w:r>
        <w:rPr>
          <w:sz w:val="22"/>
          <w:szCs w:val="22"/>
        </w:rPr>
        <w:t>, and to focus on those—leaving other processes as potential candidates for outsourcing.</w:t>
      </w:r>
    </w:p>
    <w:p w:rsidR="00F26BA9" w:rsidRDefault="00F26BA9" w:rsidP="00521B7A">
      <w:pPr>
        <w:pStyle w:val="NoSpacing"/>
        <w:tabs>
          <w:tab w:val="center" w:pos="1440"/>
          <w:tab w:val="center" w:pos="4500"/>
          <w:tab w:val="center" w:pos="7560"/>
        </w:tabs>
        <w:ind w:left="1260" w:hanging="1260"/>
        <w:jc w:val="both"/>
        <w:rPr>
          <w:sz w:val="22"/>
          <w:szCs w:val="22"/>
        </w:rPr>
      </w:pPr>
      <w:r>
        <w:rPr>
          <w:sz w:val="22"/>
          <w:szCs w:val="22"/>
        </w:rPr>
        <w:t>Slide 13:</w:t>
      </w:r>
      <w:r>
        <w:rPr>
          <w:sz w:val="22"/>
          <w:szCs w:val="22"/>
        </w:rPr>
        <w:tab/>
        <w:t>This slide (Figure S11.1) suggests that Sony definitely needs to focus on its core competency of being the world’s best at electromechanical miniaturization design, but all of the processes on the exterior of the circle are candidates for potential outsourcing. Should Sony try to become an expert in all of those functions, or should it pay other firms that are already experts in those areas to perform the functions for them?</w:t>
      </w:r>
    </w:p>
    <w:p w:rsidR="00F26BA9" w:rsidRDefault="00F26BA9" w:rsidP="00521B7A">
      <w:pPr>
        <w:pStyle w:val="NoSpacing"/>
        <w:tabs>
          <w:tab w:val="center" w:pos="1440"/>
          <w:tab w:val="center" w:pos="4500"/>
          <w:tab w:val="center" w:pos="7560"/>
        </w:tabs>
        <w:ind w:left="1260" w:hanging="1260"/>
        <w:jc w:val="both"/>
        <w:rPr>
          <w:sz w:val="22"/>
          <w:szCs w:val="22"/>
        </w:rPr>
      </w:pPr>
      <w:r>
        <w:rPr>
          <w:sz w:val="22"/>
          <w:szCs w:val="22"/>
        </w:rPr>
        <w:t>Slide 14:</w:t>
      </w:r>
      <w:r>
        <w:rPr>
          <w:sz w:val="22"/>
          <w:szCs w:val="22"/>
        </w:rPr>
        <w:tab/>
        <w:t>The theory of comparative advantage states simply that firms should outsource processes that can be performed more productively by other companies. However, the theory ignores the many potential risks inherent in delegating any task, particularly to non-affiliated companies. Several such risks and disadvantages are detailed in later slides.</w:t>
      </w:r>
    </w:p>
    <w:p w:rsidR="00F26BA9" w:rsidRDefault="00F26BA9" w:rsidP="00521B7A">
      <w:pPr>
        <w:pStyle w:val="NoSpacing"/>
        <w:tabs>
          <w:tab w:val="center" w:pos="1440"/>
          <w:tab w:val="center" w:pos="4500"/>
          <w:tab w:val="center" w:pos="7560"/>
        </w:tabs>
        <w:ind w:left="1260" w:hanging="1260"/>
        <w:jc w:val="both"/>
        <w:rPr>
          <w:sz w:val="22"/>
          <w:szCs w:val="22"/>
        </w:rPr>
      </w:pPr>
      <w:r>
        <w:rPr>
          <w:sz w:val="22"/>
          <w:szCs w:val="22"/>
        </w:rPr>
        <w:t>Slides 15-17:</w:t>
      </w:r>
      <w:r>
        <w:rPr>
          <w:sz w:val="22"/>
          <w:szCs w:val="22"/>
        </w:rPr>
        <w:tab/>
        <w:t>These slides present extra data not found in the text based on a survey of 53 major corporations. Slide 15 suggests that while cost savings is most important, it is hardly the only reason that companies outsource. The outsourcing provider often brings knowledge or technology that the outsourcing seeker lacks. Slides 16 and 17 imply that many outsourcing arrangements fail; thus, they need to be chosen and managed carefully.</w:t>
      </w:r>
    </w:p>
    <w:p w:rsidR="00F26BA9" w:rsidRPr="006A063C" w:rsidRDefault="00F26BA9" w:rsidP="00521B7A">
      <w:pPr>
        <w:pStyle w:val="NoSpacing"/>
        <w:tabs>
          <w:tab w:val="center" w:pos="1440"/>
          <w:tab w:val="center" w:pos="4500"/>
          <w:tab w:val="center" w:pos="7560"/>
        </w:tabs>
        <w:ind w:left="1260" w:hanging="1260"/>
        <w:jc w:val="both"/>
        <w:rPr>
          <w:sz w:val="22"/>
          <w:szCs w:val="22"/>
        </w:rPr>
      </w:pPr>
      <w:r>
        <w:rPr>
          <w:sz w:val="22"/>
          <w:szCs w:val="22"/>
        </w:rPr>
        <w:t>Slide 18:</w:t>
      </w:r>
      <w:r>
        <w:rPr>
          <w:sz w:val="22"/>
          <w:szCs w:val="22"/>
        </w:rPr>
        <w:tab/>
        <w:t xml:space="preserve">The second primary bullet on this slide may surprise students because U.S. media outlets tend to focus on only one side of the outsourcing equation (the exporting of U.S. jobs). </w:t>
      </w:r>
    </w:p>
    <w:p w:rsidR="00F26BA9" w:rsidRDefault="00F26BA9" w:rsidP="001918EF">
      <w:pPr>
        <w:pStyle w:val="NoSpacing"/>
        <w:tabs>
          <w:tab w:val="center" w:pos="1440"/>
          <w:tab w:val="center" w:pos="4500"/>
          <w:tab w:val="center" w:pos="7560"/>
        </w:tabs>
        <w:rPr>
          <w:sz w:val="22"/>
          <w:szCs w:val="22"/>
        </w:rPr>
      </w:pPr>
      <w:r w:rsidRPr="00807039">
        <w:rPr>
          <w:noProof/>
          <w:sz w:val="22"/>
          <w:szCs w:val="22"/>
        </w:rPr>
        <w:pict>
          <v:shape id="Picture 12" o:spid="_x0000_i1036" type="#_x0000_t75" style="width:151.5pt;height:111pt;visibility:visible">
            <v:imagedata r:id="rId19" o:title=""/>
          </v:shape>
        </w:pict>
      </w:r>
      <w:r w:rsidRPr="00807039">
        <w:rPr>
          <w:noProof/>
          <w:sz w:val="22"/>
          <w:szCs w:val="22"/>
        </w:rPr>
        <w:pict>
          <v:shape id="Picture 13" o:spid="_x0000_i1037" type="#_x0000_t75" style="width:151.5pt;height:111pt;visibility:visible">
            <v:imagedata r:id="rId20" o:title=""/>
          </v:shape>
        </w:pict>
      </w:r>
      <w:r w:rsidRPr="00807039">
        <w:rPr>
          <w:noProof/>
          <w:sz w:val="22"/>
          <w:szCs w:val="22"/>
        </w:rPr>
        <w:pict>
          <v:shape id="Picture 14" o:spid="_x0000_i1038" type="#_x0000_t75" style="width:151.5pt;height:111pt;visibility:visible">
            <v:imagedata r:id="rId21" o:title=""/>
          </v:shape>
        </w:pict>
      </w:r>
    </w:p>
    <w:p w:rsidR="00F26BA9" w:rsidRDefault="00F26BA9" w:rsidP="001918EF">
      <w:pPr>
        <w:pStyle w:val="NoSpacing"/>
        <w:tabs>
          <w:tab w:val="center" w:pos="1440"/>
          <w:tab w:val="center" w:pos="4500"/>
          <w:tab w:val="center" w:pos="7560"/>
        </w:tabs>
        <w:rPr>
          <w:b/>
          <w:sz w:val="22"/>
          <w:szCs w:val="22"/>
        </w:rPr>
      </w:pPr>
      <w:r>
        <w:rPr>
          <w:b/>
          <w:sz w:val="22"/>
          <w:szCs w:val="22"/>
        </w:rPr>
        <w:tab/>
        <w:t>S11-12</w:t>
      </w:r>
      <w:r>
        <w:rPr>
          <w:b/>
          <w:sz w:val="22"/>
          <w:szCs w:val="22"/>
        </w:rPr>
        <w:tab/>
        <w:t>S11-13</w:t>
      </w:r>
      <w:r>
        <w:rPr>
          <w:b/>
          <w:sz w:val="22"/>
          <w:szCs w:val="22"/>
        </w:rPr>
        <w:tab/>
        <w:t>S11-14</w:t>
      </w:r>
    </w:p>
    <w:p w:rsidR="00F26BA9" w:rsidRDefault="00F26BA9" w:rsidP="001918EF">
      <w:pPr>
        <w:pStyle w:val="NoSpacing"/>
        <w:tabs>
          <w:tab w:val="center" w:pos="1440"/>
          <w:tab w:val="center" w:pos="4500"/>
          <w:tab w:val="center" w:pos="7560"/>
        </w:tabs>
        <w:rPr>
          <w:b/>
          <w:sz w:val="22"/>
          <w:szCs w:val="22"/>
        </w:rPr>
      </w:pPr>
      <w:r w:rsidRPr="00807039">
        <w:rPr>
          <w:b/>
          <w:noProof/>
          <w:sz w:val="22"/>
          <w:szCs w:val="22"/>
        </w:rPr>
        <w:pict>
          <v:shape id="Picture 15" o:spid="_x0000_i1039" type="#_x0000_t75" style="width:151.5pt;height:111pt;visibility:visible">
            <v:imagedata r:id="rId22" o:title=""/>
          </v:shape>
        </w:pict>
      </w:r>
      <w:r w:rsidRPr="00807039">
        <w:rPr>
          <w:b/>
          <w:noProof/>
          <w:sz w:val="22"/>
          <w:szCs w:val="22"/>
        </w:rPr>
        <w:pict>
          <v:shape id="Picture 16" o:spid="_x0000_i1040" type="#_x0000_t75" style="width:151.5pt;height:111pt;visibility:visible">
            <v:imagedata r:id="rId23" o:title=""/>
          </v:shape>
        </w:pict>
      </w:r>
      <w:r w:rsidRPr="00807039">
        <w:rPr>
          <w:b/>
          <w:noProof/>
          <w:sz w:val="22"/>
          <w:szCs w:val="22"/>
        </w:rPr>
        <w:pict>
          <v:shape id="Picture 17" o:spid="_x0000_i1041" type="#_x0000_t75" style="width:151.5pt;height:111pt;visibility:visible">
            <v:imagedata r:id="rId24" o:title=""/>
          </v:shape>
        </w:pict>
      </w:r>
    </w:p>
    <w:p w:rsidR="00F26BA9" w:rsidRDefault="00F26BA9" w:rsidP="001918EF">
      <w:pPr>
        <w:pStyle w:val="NoSpacing"/>
        <w:tabs>
          <w:tab w:val="center" w:pos="1440"/>
          <w:tab w:val="center" w:pos="4500"/>
          <w:tab w:val="center" w:pos="7560"/>
        </w:tabs>
        <w:rPr>
          <w:b/>
          <w:sz w:val="22"/>
          <w:szCs w:val="22"/>
        </w:rPr>
      </w:pPr>
      <w:r>
        <w:rPr>
          <w:b/>
          <w:sz w:val="22"/>
          <w:szCs w:val="22"/>
        </w:rPr>
        <w:tab/>
        <w:t>S11-15</w:t>
      </w:r>
      <w:r>
        <w:rPr>
          <w:b/>
          <w:sz w:val="22"/>
          <w:szCs w:val="22"/>
        </w:rPr>
        <w:tab/>
        <w:t>S11-16</w:t>
      </w:r>
      <w:r>
        <w:rPr>
          <w:b/>
          <w:sz w:val="22"/>
          <w:szCs w:val="22"/>
        </w:rPr>
        <w:tab/>
        <w:t>S11-17</w:t>
      </w:r>
    </w:p>
    <w:p w:rsidR="00F26BA9" w:rsidRDefault="00F26BA9" w:rsidP="001918EF">
      <w:pPr>
        <w:pStyle w:val="NoSpacing"/>
        <w:tabs>
          <w:tab w:val="center" w:pos="1440"/>
          <w:tab w:val="center" w:pos="4500"/>
          <w:tab w:val="center" w:pos="7560"/>
        </w:tabs>
        <w:rPr>
          <w:b/>
          <w:sz w:val="22"/>
          <w:szCs w:val="22"/>
        </w:rPr>
      </w:pPr>
      <w:r w:rsidRPr="00807039">
        <w:rPr>
          <w:b/>
          <w:noProof/>
          <w:sz w:val="22"/>
          <w:szCs w:val="22"/>
        </w:rPr>
        <w:pict>
          <v:shape id="Picture 18" o:spid="_x0000_i1042" type="#_x0000_t75" style="width:151.5pt;height:111pt;visibility:visible">
            <v:imagedata r:id="rId25" o:title=""/>
          </v:shape>
        </w:pict>
      </w:r>
    </w:p>
    <w:p w:rsidR="00F26BA9" w:rsidRPr="00D86C91" w:rsidRDefault="00F26BA9" w:rsidP="001918EF">
      <w:pPr>
        <w:pStyle w:val="NoSpacing"/>
        <w:tabs>
          <w:tab w:val="center" w:pos="1440"/>
          <w:tab w:val="center" w:pos="4500"/>
          <w:tab w:val="center" w:pos="7560"/>
        </w:tabs>
        <w:rPr>
          <w:b/>
          <w:sz w:val="22"/>
          <w:szCs w:val="22"/>
        </w:rPr>
      </w:pPr>
      <w:r>
        <w:rPr>
          <w:b/>
          <w:sz w:val="22"/>
          <w:szCs w:val="22"/>
        </w:rPr>
        <w:tab/>
        <w:t>S11-18</w:t>
      </w:r>
    </w:p>
    <w:p w:rsidR="00F26BA9" w:rsidRDefault="00F26BA9" w:rsidP="001918EF">
      <w:pPr>
        <w:pStyle w:val="NoSpacing"/>
        <w:tabs>
          <w:tab w:val="center" w:pos="1440"/>
          <w:tab w:val="center" w:pos="4500"/>
          <w:tab w:val="center" w:pos="7560"/>
        </w:tabs>
        <w:rPr>
          <w:sz w:val="22"/>
          <w:szCs w:val="22"/>
        </w:rPr>
      </w:pPr>
    </w:p>
    <w:p w:rsidR="00F26BA9" w:rsidRDefault="00F26BA9" w:rsidP="00521B7A">
      <w:pPr>
        <w:pStyle w:val="NoSpacing"/>
        <w:tabs>
          <w:tab w:val="center" w:pos="1440"/>
          <w:tab w:val="center" w:pos="4500"/>
          <w:tab w:val="center" w:pos="7560"/>
        </w:tabs>
        <w:jc w:val="both"/>
        <w:rPr>
          <w:sz w:val="22"/>
          <w:szCs w:val="22"/>
        </w:rPr>
      </w:pPr>
      <w:r>
        <w:rPr>
          <w:sz w:val="22"/>
          <w:szCs w:val="22"/>
          <w:u w:val="single"/>
        </w:rPr>
        <w:t>RISKS OF OUTSOURCING (S11-19 through S11-24)</w:t>
      </w:r>
    </w:p>
    <w:p w:rsidR="00F26BA9" w:rsidRDefault="00F26BA9" w:rsidP="00521B7A">
      <w:pPr>
        <w:pStyle w:val="NoSpacing"/>
        <w:tabs>
          <w:tab w:val="center" w:pos="1440"/>
          <w:tab w:val="center" w:pos="4500"/>
          <w:tab w:val="center" w:pos="7560"/>
        </w:tabs>
        <w:ind w:left="1260" w:hanging="1260"/>
        <w:jc w:val="both"/>
        <w:rPr>
          <w:sz w:val="22"/>
          <w:szCs w:val="22"/>
        </w:rPr>
      </w:pPr>
      <w:r>
        <w:rPr>
          <w:sz w:val="22"/>
          <w:szCs w:val="22"/>
        </w:rPr>
        <w:t>Slide 19:</w:t>
      </w:r>
      <w:r>
        <w:rPr>
          <w:sz w:val="22"/>
          <w:szCs w:val="22"/>
        </w:rPr>
        <w:tab/>
        <w:t>An outsourcing failure can be detrimental to the company and can severely damage its reputation. Here we see that failures are quite common and can be caused by many different reasons that are primarily outside of the firm’s direct control. Other times managers simply set the goals of outsourcing too high, making modest gains appear to be failures.</w:t>
      </w:r>
    </w:p>
    <w:p w:rsidR="00F26BA9" w:rsidRDefault="00F26BA9" w:rsidP="00521B7A">
      <w:pPr>
        <w:pStyle w:val="NoSpacing"/>
        <w:tabs>
          <w:tab w:val="center" w:pos="1440"/>
          <w:tab w:val="center" w:pos="4500"/>
          <w:tab w:val="center" w:pos="7560"/>
        </w:tabs>
        <w:ind w:left="1260" w:hanging="1260"/>
        <w:jc w:val="both"/>
        <w:rPr>
          <w:sz w:val="22"/>
          <w:szCs w:val="22"/>
        </w:rPr>
      </w:pPr>
      <w:r>
        <w:rPr>
          <w:sz w:val="22"/>
          <w:szCs w:val="22"/>
        </w:rPr>
        <w:t>Slides 20-23:</w:t>
      </w:r>
      <w:r>
        <w:rPr>
          <w:sz w:val="22"/>
          <w:szCs w:val="22"/>
        </w:rPr>
        <w:tab/>
        <w:t xml:space="preserve">From Table S11.2, significant risks appear in every step of the outsourcing process. Sufficient understanding and analysis at every stage is the key to success. </w:t>
      </w:r>
    </w:p>
    <w:p w:rsidR="00F26BA9" w:rsidRDefault="00F26BA9" w:rsidP="00521B7A">
      <w:pPr>
        <w:pStyle w:val="NoSpacing"/>
        <w:tabs>
          <w:tab w:val="center" w:pos="1440"/>
          <w:tab w:val="center" w:pos="4500"/>
          <w:tab w:val="center" w:pos="7560"/>
        </w:tabs>
        <w:ind w:left="1260" w:hanging="1260"/>
        <w:jc w:val="both"/>
        <w:rPr>
          <w:sz w:val="22"/>
          <w:szCs w:val="22"/>
        </w:rPr>
      </w:pPr>
      <w:r>
        <w:rPr>
          <w:sz w:val="22"/>
          <w:szCs w:val="22"/>
        </w:rPr>
        <w:t>Slide 24:</w:t>
      </w:r>
      <w:r>
        <w:rPr>
          <w:sz w:val="22"/>
          <w:szCs w:val="22"/>
        </w:rPr>
        <w:tab/>
        <w:t xml:space="preserve">This slide identifies three other outsourcing issues. The first bullet suggests that a change of employment levels may imply layoffs, which is expensive, causes harm to current loyal employees, and may damage the morale of those who remain. The second bullet refers to the disruption to current systems when any major process is significantly altered (there may be many hidden integration and change costs in this case). The third bullet includes issues such as insurance, customs, and timing. </w:t>
      </w:r>
    </w:p>
    <w:p w:rsidR="00F26BA9" w:rsidRDefault="00F26BA9" w:rsidP="001918EF">
      <w:pPr>
        <w:pStyle w:val="NoSpacing"/>
        <w:tabs>
          <w:tab w:val="center" w:pos="1440"/>
          <w:tab w:val="center" w:pos="4500"/>
          <w:tab w:val="center" w:pos="7560"/>
        </w:tabs>
        <w:rPr>
          <w:sz w:val="22"/>
          <w:szCs w:val="22"/>
        </w:rPr>
      </w:pPr>
      <w:r w:rsidRPr="00807039">
        <w:rPr>
          <w:noProof/>
          <w:sz w:val="22"/>
          <w:szCs w:val="22"/>
        </w:rPr>
        <w:pict>
          <v:shape id="_x0000_i1043" type="#_x0000_t75" style="width:151.5pt;height:111pt;visibility:visible">
            <v:imagedata r:id="rId26" o:title=""/>
          </v:shape>
        </w:pict>
      </w:r>
      <w:r w:rsidRPr="00807039">
        <w:rPr>
          <w:noProof/>
          <w:sz w:val="22"/>
          <w:szCs w:val="22"/>
        </w:rPr>
        <w:pict>
          <v:shape id="_x0000_i1044" type="#_x0000_t75" style="width:151.5pt;height:111pt;visibility:visible">
            <v:imagedata r:id="rId27" o:title=""/>
          </v:shape>
        </w:pict>
      </w:r>
      <w:r w:rsidRPr="00807039">
        <w:rPr>
          <w:noProof/>
          <w:sz w:val="22"/>
          <w:szCs w:val="22"/>
        </w:rPr>
        <w:pict>
          <v:shape id="_x0000_i1045" type="#_x0000_t75" style="width:151.5pt;height:111pt;visibility:visible">
            <v:imagedata r:id="rId28" o:title=""/>
          </v:shape>
        </w:pict>
      </w:r>
    </w:p>
    <w:p w:rsidR="00F26BA9" w:rsidRDefault="00F26BA9" w:rsidP="001918EF">
      <w:pPr>
        <w:pStyle w:val="NoSpacing"/>
        <w:tabs>
          <w:tab w:val="center" w:pos="1440"/>
          <w:tab w:val="center" w:pos="4500"/>
          <w:tab w:val="center" w:pos="7560"/>
        </w:tabs>
        <w:rPr>
          <w:b/>
          <w:sz w:val="22"/>
          <w:szCs w:val="22"/>
        </w:rPr>
      </w:pPr>
      <w:r>
        <w:rPr>
          <w:b/>
          <w:sz w:val="22"/>
          <w:szCs w:val="22"/>
        </w:rPr>
        <w:tab/>
        <w:t>S11-19</w:t>
      </w:r>
      <w:r>
        <w:rPr>
          <w:b/>
          <w:sz w:val="22"/>
          <w:szCs w:val="22"/>
        </w:rPr>
        <w:tab/>
        <w:t>S11-20</w:t>
      </w:r>
      <w:r>
        <w:rPr>
          <w:b/>
          <w:sz w:val="22"/>
          <w:szCs w:val="22"/>
        </w:rPr>
        <w:tab/>
        <w:t>S11-21</w:t>
      </w:r>
    </w:p>
    <w:p w:rsidR="00F26BA9" w:rsidRDefault="00F26BA9" w:rsidP="001918EF">
      <w:pPr>
        <w:pStyle w:val="NoSpacing"/>
        <w:tabs>
          <w:tab w:val="center" w:pos="1440"/>
          <w:tab w:val="center" w:pos="4500"/>
          <w:tab w:val="center" w:pos="7560"/>
        </w:tabs>
        <w:rPr>
          <w:b/>
          <w:sz w:val="22"/>
          <w:szCs w:val="22"/>
        </w:rPr>
      </w:pPr>
      <w:r w:rsidRPr="00807039">
        <w:rPr>
          <w:b/>
          <w:noProof/>
          <w:sz w:val="22"/>
          <w:szCs w:val="22"/>
        </w:rPr>
        <w:pict>
          <v:shape id="_x0000_i1046" type="#_x0000_t75" style="width:151.5pt;height:111pt;visibility:visible">
            <v:imagedata r:id="rId29" o:title=""/>
          </v:shape>
        </w:pict>
      </w:r>
      <w:r w:rsidRPr="00807039">
        <w:rPr>
          <w:b/>
          <w:noProof/>
          <w:sz w:val="22"/>
          <w:szCs w:val="22"/>
        </w:rPr>
        <w:pict>
          <v:shape id="_x0000_i1047" type="#_x0000_t75" style="width:151.5pt;height:111pt;visibility:visible">
            <v:imagedata r:id="rId30" o:title=""/>
          </v:shape>
        </w:pict>
      </w:r>
      <w:r w:rsidRPr="00807039">
        <w:rPr>
          <w:b/>
          <w:noProof/>
          <w:sz w:val="22"/>
          <w:szCs w:val="22"/>
        </w:rPr>
        <w:pict>
          <v:shape id="_x0000_i1048" type="#_x0000_t75" style="width:151.5pt;height:111pt;visibility:visible">
            <v:imagedata r:id="rId31" o:title=""/>
          </v:shape>
        </w:pict>
      </w:r>
    </w:p>
    <w:p w:rsidR="00F26BA9" w:rsidRPr="007323C8" w:rsidRDefault="00F26BA9" w:rsidP="001918EF">
      <w:pPr>
        <w:pStyle w:val="NoSpacing"/>
        <w:tabs>
          <w:tab w:val="center" w:pos="1440"/>
          <w:tab w:val="center" w:pos="4500"/>
          <w:tab w:val="center" w:pos="7560"/>
        </w:tabs>
        <w:rPr>
          <w:b/>
          <w:sz w:val="22"/>
          <w:szCs w:val="22"/>
        </w:rPr>
      </w:pPr>
      <w:r>
        <w:rPr>
          <w:b/>
          <w:sz w:val="22"/>
          <w:szCs w:val="22"/>
        </w:rPr>
        <w:tab/>
        <w:t>S11-22</w:t>
      </w:r>
      <w:r>
        <w:rPr>
          <w:b/>
          <w:sz w:val="22"/>
          <w:szCs w:val="22"/>
        </w:rPr>
        <w:tab/>
        <w:t>S11-23</w:t>
      </w:r>
      <w:r>
        <w:rPr>
          <w:b/>
          <w:sz w:val="22"/>
          <w:szCs w:val="22"/>
        </w:rPr>
        <w:tab/>
        <w:t>S11-24</w:t>
      </w:r>
    </w:p>
    <w:p w:rsidR="00F26BA9" w:rsidRDefault="00F26BA9" w:rsidP="001918EF">
      <w:pPr>
        <w:pStyle w:val="NoSpacing"/>
        <w:tabs>
          <w:tab w:val="center" w:pos="1440"/>
          <w:tab w:val="center" w:pos="4500"/>
          <w:tab w:val="center" w:pos="7560"/>
        </w:tabs>
        <w:rPr>
          <w:sz w:val="22"/>
          <w:szCs w:val="22"/>
        </w:rPr>
      </w:pPr>
    </w:p>
    <w:p w:rsidR="00F26BA9" w:rsidRDefault="00F26BA9" w:rsidP="001918EF">
      <w:pPr>
        <w:pStyle w:val="NoSpacing"/>
        <w:tabs>
          <w:tab w:val="center" w:pos="1440"/>
          <w:tab w:val="center" w:pos="4500"/>
          <w:tab w:val="center" w:pos="7560"/>
        </w:tabs>
        <w:rPr>
          <w:sz w:val="22"/>
          <w:szCs w:val="22"/>
        </w:rPr>
      </w:pPr>
      <w:r>
        <w:rPr>
          <w:sz w:val="22"/>
          <w:szCs w:val="22"/>
          <w:u w:val="single"/>
        </w:rPr>
        <w:t>EVALUATING OUTSOURCING RISK WITH FACTOR RATING (S11-25 through S11-27)</w:t>
      </w:r>
    </w:p>
    <w:p w:rsidR="00F26BA9" w:rsidRDefault="00F26BA9" w:rsidP="00521B7A">
      <w:pPr>
        <w:pStyle w:val="NoSpacing"/>
        <w:tabs>
          <w:tab w:val="center" w:pos="1440"/>
          <w:tab w:val="center" w:pos="4500"/>
          <w:tab w:val="center" w:pos="7560"/>
        </w:tabs>
        <w:ind w:left="1260" w:hanging="1260"/>
        <w:jc w:val="both"/>
        <w:rPr>
          <w:sz w:val="22"/>
          <w:szCs w:val="22"/>
        </w:rPr>
      </w:pPr>
      <w:r>
        <w:rPr>
          <w:sz w:val="22"/>
          <w:szCs w:val="22"/>
        </w:rPr>
        <w:t>Slides 25-27:</w:t>
      </w:r>
      <w:r>
        <w:rPr>
          <w:sz w:val="22"/>
          <w:szCs w:val="22"/>
        </w:rPr>
        <w:tab/>
        <w:t>The factor-rating method introduced in Chapter 8 can be applied to country risk assessment (Slide 26 based on Example S1) and provider selection (Slide 27 based on Example 2). In the first example, the risk factors are assigned equal weight, so the scores can simply be summed. In Example 2, different factors are assigned difference importance weights, so a weighted average must be computed. In other real applications, managers can add factors and assign different weights as they deem fit. To keep things simple, all factors should move in the same direction, that is, either low scores are good for all factors (as in Example 1) or high scores are good for all factors (as in Example 2).</w:t>
      </w:r>
    </w:p>
    <w:p w:rsidR="00F26BA9" w:rsidRDefault="00F26BA9" w:rsidP="001918EF">
      <w:pPr>
        <w:pStyle w:val="NoSpacing"/>
        <w:tabs>
          <w:tab w:val="center" w:pos="1440"/>
          <w:tab w:val="center" w:pos="4500"/>
          <w:tab w:val="center" w:pos="7560"/>
        </w:tabs>
        <w:rPr>
          <w:sz w:val="22"/>
          <w:szCs w:val="22"/>
        </w:rPr>
      </w:pPr>
      <w:r w:rsidRPr="00807039">
        <w:rPr>
          <w:noProof/>
          <w:sz w:val="22"/>
          <w:szCs w:val="22"/>
        </w:rPr>
        <w:pict>
          <v:shape id="Picture 25" o:spid="_x0000_i1049" type="#_x0000_t75" style="width:151.5pt;height:111pt;visibility:visible">
            <v:imagedata r:id="rId32" o:title=""/>
          </v:shape>
        </w:pict>
      </w:r>
      <w:r w:rsidRPr="00807039">
        <w:rPr>
          <w:noProof/>
          <w:sz w:val="22"/>
          <w:szCs w:val="22"/>
        </w:rPr>
        <w:pict>
          <v:shape id="Picture 26" o:spid="_x0000_i1050" type="#_x0000_t75" style="width:151.5pt;height:111pt;visibility:visible">
            <v:imagedata r:id="rId33" o:title=""/>
          </v:shape>
        </w:pict>
      </w:r>
      <w:r w:rsidRPr="00807039">
        <w:rPr>
          <w:noProof/>
          <w:sz w:val="22"/>
          <w:szCs w:val="22"/>
        </w:rPr>
        <w:pict>
          <v:shape id="Picture 27" o:spid="_x0000_i1051" type="#_x0000_t75" style="width:151.5pt;height:111pt;visibility:visible">
            <v:imagedata r:id="rId34" o:title=""/>
          </v:shape>
        </w:pict>
      </w:r>
    </w:p>
    <w:p w:rsidR="00F26BA9" w:rsidRPr="007323C8" w:rsidRDefault="00F26BA9" w:rsidP="001918EF">
      <w:pPr>
        <w:pStyle w:val="NoSpacing"/>
        <w:tabs>
          <w:tab w:val="center" w:pos="1440"/>
          <w:tab w:val="center" w:pos="4500"/>
          <w:tab w:val="center" w:pos="7560"/>
        </w:tabs>
        <w:rPr>
          <w:b/>
          <w:sz w:val="22"/>
          <w:szCs w:val="22"/>
        </w:rPr>
      </w:pPr>
      <w:r>
        <w:rPr>
          <w:sz w:val="22"/>
          <w:szCs w:val="22"/>
        </w:rPr>
        <w:tab/>
      </w:r>
      <w:r>
        <w:rPr>
          <w:b/>
          <w:sz w:val="22"/>
          <w:szCs w:val="22"/>
        </w:rPr>
        <w:t>S11-25</w:t>
      </w:r>
      <w:r>
        <w:rPr>
          <w:b/>
          <w:sz w:val="22"/>
          <w:szCs w:val="22"/>
        </w:rPr>
        <w:tab/>
        <w:t>S11-26</w:t>
      </w:r>
      <w:r>
        <w:rPr>
          <w:b/>
          <w:sz w:val="22"/>
          <w:szCs w:val="22"/>
        </w:rPr>
        <w:tab/>
        <w:t>S11-27</w:t>
      </w:r>
    </w:p>
    <w:p w:rsidR="00F26BA9" w:rsidRDefault="00F26BA9" w:rsidP="001918EF">
      <w:pPr>
        <w:pStyle w:val="NoSpacing"/>
        <w:tabs>
          <w:tab w:val="center" w:pos="1440"/>
          <w:tab w:val="center" w:pos="4500"/>
          <w:tab w:val="center" w:pos="7560"/>
        </w:tabs>
        <w:rPr>
          <w:sz w:val="22"/>
          <w:szCs w:val="22"/>
        </w:rPr>
      </w:pPr>
    </w:p>
    <w:p w:rsidR="00F26BA9" w:rsidRDefault="00F26BA9" w:rsidP="00521B7A">
      <w:pPr>
        <w:pStyle w:val="NoSpacing"/>
        <w:tabs>
          <w:tab w:val="center" w:pos="1440"/>
          <w:tab w:val="center" w:pos="4500"/>
          <w:tab w:val="center" w:pos="7560"/>
        </w:tabs>
        <w:jc w:val="both"/>
        <w:rPr>
          <w:sz w:val="22"/>
          <w:szCs w:val="22"/>
        </w:rPr>
      </w:pPr>
      <w:r>
        <w:rPr>
          <w:sz w:val="22"/>
          <w:szCs w:val="22"/>
          <w:u w:val="single"/>
        </w:rPr>
        <w:t>ADVANTAGES AND DISADVANTAGES OF OUTSOURCING (S11-28 through S11-29)</w:t>
      </w:r>
    </w:p>
    <w:p w:rsidR="00F26BA9" w:rsidRDefault="00F26BA9" w:rsidP="00521B7A">
      <w:pPr>
        <w:pStyle w:val="NoSpacing"/>
        <w:tabs>
          <w:tab w:val="center" w:pos="1440"/>
          <w:tab w:val="center" w:pos="4500"/>
          <w:tab w:val="center" w:pos="7560"/>
        </w:tabs>
        <w:ind w:left="1260" w:hanging="1260"/>
        <w:jc w:val="both"/>
        <w:rPr>
          <w:sz w:val="22"/>
          <w:szCs w:val="22"/>
        </w:rPr>
      </w:pPr>
      <w:r>
        <w:rPr>
          <w:sz w:val="22"/>
          <w:szCs w:val="22"/>
        </w:rPr>
        <w:t>Slide 28:</w:t>
      </w:r>
      <w:r>
        <w:rPr>
          <w:sz w:val="22"/>
          <w:szCs w:val="22"/>
        </w:rPr>
        <w:tab/>
        <w:t xml:space="preserve">The outsourcing advantages identified here correspond quite nicely to the corporate survey results in Slide 15. </w:t>
      </w:r>
    </w:p>
    <w:p w:rsidR="00F26BA9" w:rsidRDefault="00F26BA9" w:rsidP="00521B7A">
      <w:pPr>
        <w:pStyle w:val="NoSpacing"/>
        <w:tabs>
          <w:tab w:val="center" w:pos="1440"/>
          <w:tab w:val="center" w:pos="4500"/>
          <w:tab w:val="center" w:pos="7560"/>
        </w:tabs>
        <w:ind w:left="1260" w:hanging="1260"/>
        <w:jc w:val="both"/>
        <w:rPr>
          <w:sz w:val="22"/>
          <w:szCs w:val="22"/>
        </w:rPr>
      </w:pPr>
      <w:r>
        <w:rPr>
          <w:sz w:val="22"/>
          <w:szCs w:val="22"/>
        </w:rPr>
        <w:t>Slide 29:</w:t>
      </w:r>
      <w:r>
        <w:rPr>
          <w:sz w:val="22"/>
          <w:szCs w:val="22"/>
        </w:rPr>
        <w:tab/>
        <w:t>This slide identifies major outsourcing disadvantages. The final bullet refers to the phenomenon that many of the risks firms run by outsourcing may not show up in profit statements until sometime in the future, encouraging short-run thinking fast-track managers to produce short-run profit increases that they can attribute to their outsourcing decisions.</w:t>
      </w:r>
    </w:p>
    <w:p w:rsidR="00F26BA9" w:rsidRDefault="00F26BA9" w:rsidP="001918EF">
      <w:pPr>
        <w:pStyle w:val="NoSpacing"/>
        <w:tabs>
          <w:tab w:val="center" w:pos="1440"/>
          <w:tab w:val="center" w:pos="4500"/>
          <w:tab w:val="center" w:pos="7560"/>
        </w:tabs>
        <w:rPr>
          <w:sz w:val="22"/>
          <w:szCs w:val="22"/>
        </w:rPr>
      </w:pPr>
      <w:r w:rsidRPr="00807039">
        <w:rPr>
          <w:noProof/>
          <w:sz w:val="22"/>
          <w:szCs w:val="22"/>
        </w:rPr>
        <w:pict>
          <v:shape id="Picture 28" o:spid="_x0000_i1052" type="#_x0000_t75" style="width:151.5pt;height:111pt;visibility:visible">
            <v:imagedata r:id="rId35" o:title=""/>
          </v:shape>
        </w:pict>
      </w:r>
      <w:r w:rsidRPr="00807039">
        <w:rPr>
          <w:noProof/>
          <w:sz w:val="22"/>
          <w:szCs w:val="22"/>
        </w:rPr>
        <w:pict>
          <v:shape id="Picture 29" o:spid="_x0000_i1053" type="#_x0000_t75" style="width:151.5pt;height:111pt;visibility:visible">
            <v:imagedata r:id="rId36" o:title=""/>
          </v:shape>
        </w:pict>
      </w:r>
    </w:p>
    <w:p w:rsidR="00F26BA9" w:rsidRPr="00583ADD" w:rsidRDefault="00F26BA9" w:rsidP="001918EF">
      <w:pPr>
        <w:pStyle w:val="NoSpacing"/>
        <w:tabs>
          <w:tab w:val="center" w:pos="1440"/>
          <w:tab w:val="center" w:pos="4500"/>
          <w:tab w:val="center" w:pos="7560"/>
        </w:tabs>
        <w:rPr>
          <w:b/>
          <w:sz w:val="22"/>
          <w:szCs w:val="22"/>
        </w:rPr>
      </w:pPr>
      <w:r>
        <w:rPr>
          <w:sz w:val="22"/>
          <w:szCs w:val="22"/>
        </w:rPr>
        <w:tab/>
      </w:r>
      <w:r>
        <w:rPr>
          <w:b/>
          <w:sz w:val="22"/>
          <w:szCs w:val="22"/>
        </w:rPr>
        <w:t>S11-28</w:t>
      </w:r>
      <w:r>
        <w:rPr>
          <w:b/>
          <w:sz w:val="22"/>
          <w:szCs w:val="22"/>
        </w:rPr>
        <w:tab/>
        <w:t>S11-29</w:t>
      </w:r>
    </w:p>
    <w:p w:rsidR="00F26BA9" w:rsidRDefault="00F26BA9" w:rsidP="001918EF">
      <w:pPr>
        <w:pStyle w:val="NoSpacing"/>
        <w:tabs>
          <w:tab w:val="center" w:pos="1440"/>
          <w:tab w:val="center" w:pos="4500"/>
          <w:tab w:val="center" w:pos="7560"/>
        </w:tabs>
        <w:rPr>
          <w:sz w:val="22"/>
          <w:szCs w:val="22"/>
        </w:rPr>
      </w:pPr>
    </w:p>
    <w:p w:rsidR="00F26BA9" w:rsidRDefault="00F26BA9" w:rsidP="00521B7A">
      <w:pPr>
        <w:pStyle w:val="NoSpacing"/>
        <w:tabs>
          <w:tab w:val="center" w:pos="1440"/>
          <w:tab w:val="center" w:pos="4500"/>
          <w:tab w:val="center" w:pos="7560"/>
        </w:tabs>
        <w:jc w:val="both"/>
        <w:rPr>
          <w:sz w:val="22"/>
          <w:szCs w:val="22"/>
        </w:rPr>
      </w:pPr>
      <w:r>
        <w:rPr>
          <w:sz w:val="22"/>
          <w:szCs w:val="22"/>
          <w:u w:val="single"/>
        </w:rPr>
        <w:t>AUDITS AND METRICS TO EVALUATE PERFORMANCE (S11-30)</w:t>
      </w:r>
    </w:p>
    <w:p w:rsidR="00F26BA9" w:rsidRDefault="00F26BA9" w:rsidP="00521B7A">
      <w:pPr>
        <w:pStyle w:val="NoSpacing"/>
        <w:tabs>
          <w:tab w:val="center" w:pos="1440"/>
          <w:tab w:val="center" w:pos="4500"/>
          <w:tab w:val="center" w:pos="7560"/>
        </w:tabs>
        <w:ind w:left="1260" w:hanging="1260"/>
        <w:jc w:val="both"/>
        <w:rPr>
          <w:sz w:val="22"/>
          <w:szCs w:val="22"/>
        </w:rPr>
      </w:pPr>
      <w:r>
        <w:rPr>
          <w:sz w:val="22"/>
          <w:szCs w:val="22"/>
        </w:rPr>
        <w:t>Slide 30:</w:t>
      </w:r>
      <w:r>
        <w:rPr>
          <w:sz w:val="22"/>
          <w:szCs w:val="22"/>
        </w:rPr>
        <w:tab/>
        <w:t>This slide applies to any important contractual relationship between companies, including most outsourcing relationships. Certain metrics may need to be reported daily.</w:t>
      </w:r>
    </w:p>
    <w:p w:rsidR="00F26BA9" w:rsidRDefault="00F26BA9" w:rsidP="001918EF">
      <w:pPr>
        <w:pStyle w:val="NoSpacing"/>
        <w:tabs>
          <w:tab w:val="center" w:pos="1440"/>
          <w:tab w:val="center" w:pos="4500"/>
          <w:tab w:val="center" w:pos="7560"/>
        </w:tabs>
        <w:rPr>
          <w:sz w:val="22"/>
          <w:szCs w:val="22"/>
        </w:rPr>
      </w:pPr>
      <w:r w:rsidRPr="00807039">
        <w:rPr>
          <w:noProof/>
          <w:sz w:val="22"/>
          <w:szCs w:val="22"/>
        </w:rPr>
        <w:pict>
          <v:shape id="Picture 30" o:spid="_x0000_i1054" type="#_x0000_t75" style="width:151.5pt;height:111pt;visibility:visible">
            <v:imagedata r:id="rId37" o:title=""/>
          </v:shape>
        </w:pict>
      </w:r>
    </w:p>
    <w:p w:rsidR="00F26BA9" w:rsidRPr="00583ADD" w:rsidRDefault="00F26BA9" w:rsidP="001918EF">
      <w:pPr>
        <w:pStyle w:val="NoSpacing"/>
        <w:tabs>
          <w:tab w:val="center" w:pos="1440"/>
          <w:tab w:val="center" w:pos="4500"/>
          <w:tab w:val="center" w:pos="7560"/>
        </w:tabs>
        <w:rPr>
          <w:b/>
          <w:sz w:val="22"/>
          <w:szCs w:val="22"/>
        </w:rPr>
      </w:pPr>
      <w:r>
        <w:rPr>
          <w:b/>
          <w:sz w:val="22"/>
          <w:szCs w:val="22"/>
        </w:rPr>
        <w:tab/>
        <w:t>S11-30</w:t>
      </w:r>
    </w:p>
    <w:p w:rsidR="00F26BA9" w:rsidRDefault="00F26BA9" w:rsidP="001918EF">
      <w:pPr>
        <w:pStyle w:val="NoSpacing"/>
        <w:tabs>
          <w:tab w:val="center" w:pos="1440"/>
          <w:tab w:val="center" w:pos="4500"/>
          <w:tab w:val="center" w:pos="7560"/>
        </w:tabs>
        <w:rPr>
          <w:sz w:val="22"/>
          <w:szCs w:val="22"/>
        </w:rPr>
      </w:pPr>
    </w:p>
    <w:p w:rsidR="00F26BA9" w:rsidRDefault="00F26BA9" w:rsidP="00521B7A">
      <w:pPr>
        <w:pStyle w:val="NoSpacing"/>
        <w:tabs>
          <w:tab w:val="center" w:pos="1440"/>
          <w:tab w:val="center" w:pos="4500"/>
          <w:tab w:val="center" w:pos="7560"/>
        </w:tabs>
        <w:jc w:val="both"/>
        <w:rPr>
          <w:sz w:val="22"/>
          <w:szCs w:val="22"/>
          <w:u w:val="single"/>
        </w:rPr>
      </w:pPr>
      <w:r>
        <w:rPr>
          <w:sz w:val="22"/>
          <w:szCs w:val="22"/>
          <w:u w:val="single"/>
        </w:rPr>
        <w:t>ETHICAL ISSUES IN OUTSOURCING (S11-31 through S11-32)</w:t>
      </w:r>
    </w:p>
    <w:p w:rsidR="00F26BA9" w:rsidRPr="00911200" w:rsidRDefault="00F26BA9" w:rsidP="00521B7A">
      <w:pPr>
        <w:pStyle w:val="NoSpacing"/>
        <w:tabs>
          <w:tab w:val="center" w:pos="1440"/>
          <w:tab w:val="center" w:pos="4500"/>
          <w:tab w:val="center" w:pos="7560"/>
        </w:tabs>
        <w:ind w:left="1260" w:hanging="1260"/>
        <w:jc w:val="both"/>
        <w:rPr>
          <w:sz w:val="22"/>
          <w:szCs w:val="22"/>
        </w:rPr>
      </w:pPr>
      <w:r>
        <w:rPr>
          <w:sz w:val="22"/>
          <w:szCs w:val="22"/>
        </w:rPr>
        <w:t>Slides 31-32:</w:t>
      </w:r>
      <w:r>
        <w:rPr>
          <w:sz w:val="22"/>
          <w:szCs w:val="22"/>
        </w:rPr>
        <w:tab/>
        <w:t xml:space="preserve">These slides reproduce Table S11.5, which presents several tenets of conduct that have fairly universal acceptance. Good class discussion can blossom from these slides, particularly if instructors provide related scenarios or real examples of potential ethics violations. If any students are </w:t>
      </w:r>
      <w:r>
        <w:rPr>
          <w:i/>
          <w:sz w:val="22"/>
          <w:szCs w:val="22"/>
        </w:rPr>
        <w:t xml:space="preserve">Star Trek </w:t>
      </w:r>
      <w:r>
        <w:rPr>
          <w:sz w:val="22"/>
          <w:szCs w:val="22"/>
        </w:rPr>
        <w:t xml:space="preserve">fans, instructors can ask them to describe to the rest of the class Star Fleet’s </w:t>
      </w:r>
      <w:r>
        <w:rPr>
          <w:i/>
          <w:sz w:val="22"/>
          <w:szCs w:val="22"/>
        </w:rPr>
        <w:t xml:space="preserve">Prime Directive </w:t>
      </w:r>
      <w:r>
        <w:rPr>
          <w:sz w:val="22"/>
          <w:szCs w:val="22"/>
        </w:rPr>
        <w:t xml:space="preserve">(there can be no interference with the internal development of pre-warp civilizations). </w:t>
      </w:r>
      <w:r>
        <w:rPr>
          <w:i/>
          <w:sz w:val="22"/>
          <w:szCs w:val="22"/>
        </w:rPr>
        <w:t>Real Star</w:t>
      </w:r>
      <w:r>
        <w:rPr>
          <w:sz w:val="22"/>
          <w:szCs w:val="22"/>
        </w:rPr>
        <w:t xml:space="preserve"> </w:t>
      </w:r>
      <w:r>
        <w:rPr>
          <w:i/>
          <w:sz w:val="22"/>
          <w:szCs w:val="22"/>
        </w:rPr>
        <w:t>Trek</w:t>
      </w:r>
      <w:r>
        <w:rPr>
          <w:sz w:val="22"/>
          <w:szCs w:val="22"/>
        </w:rPr>
        <w:t xml:space="preserve"> fans can describe episodes where either the prime directive hindered the crew’s goals or where the captain violated the prime directive and why that action was justified in the captain’s mind.</w:t>
      </w:r>
    </w:p>
    <w:p w:rsidR="00F26BA9" w:rsidRDefault="00F26BA9" w:rsidP="001918EF">
      <w:pPr>
        <w:pStyle w:val="NoSpacing"/>
        <w:tabs>
          <w:tab w:val="center" w:pos="1440"/>
          <w:tab w:val="center" w:pos="4500"/>
          <w:tab w:val="center" w:pos="7560"/>
        </w:tabs>
        <w:rPr>
          <w:sz w:val="22"/>
          <w:szCs w:val="22"/>
        </w:rPr>
      </w:pPr>
      <w:r w:rsidRPr="00807039">
        <w:rPr>
          <w:noProof/>
          <w:sz w:val="22"/>
          <w:szCs w:val="22"/>
        </w:rPr>
        <w:pict>
          <v:shape id="_x0000_i1055" type="#_x0000_t75" style="width:151.5pt;height:111pt;visibility:visible">
            <v:imagedata r:id="rId38" o:title=""/>
          </v:shape>
        </w:pict>
      </w:r>
      <w:r w:rsidRPr="00807039">
        <w:rPr>
          <w:noProof/>
          <w:sz w:val="22"/>
          <w:szCs w:val="22"/>
        </w:rPr>
        <w:pict>
          <v:shape id="_x0000_i1056" type="#_x0000_t75" style="width:151.5pt;height:111pt;visibility:visible">
            <v:imagedata r:id="rId39" o:title=""/>
          </v:shape>
        </w:pict>
      </w:r>
    </w:p>
    <w:p w:rsidR="00F26BA9" w:rsidRPr="00583ADD" w:rsidRDefault="00F26BA9" w:rsidP="001918EF">
      <w:pPr>
        <w:pStyle w:val="NoSpacing"/>
        <w:tabs>
          <w:tab w:val="center" w:pos="1440"/>
          <w:tab w:val="center" w:pos="4500"/>
          <w:tab w:val="center" w:pos="7560"/>
        </w:tabs>
        <w:rPr>
          <w:b/>
          <w:sz w:val="22"/>
          <w:szCs w:val="22"/>
        </w:rPr>
      </w:pPr>
      <w:r>
        <w:rPr>
          <w:sz w:val="22"/>
          <w:szCs w:val="22"/>
        </w:rPr>
        <w:tab/>
      </w:r>
      <w:r>
        <w:rPr>
          <w:b/>
          <w:sz w:val="22"/>
          <w:szCs w:val="22"/>
        </w:rPr>
        <w:t>S11-31</w:t>
      </w:r>
      <w:r>
        <w:rPr>
          <w:b/>
          <w:sz w:val="22"/>
          <w:szCs w:val="22"/>
        </w:rPr>
        <w:tab/>
        <w:t>S11-32</w:t>
      </w:r>
    </w:p>
    <w:p w:rsidR="00F26BA9" w:rsidRDefault="00F26BA9" w:rsidP="006673A8">
      <w:pPr>
        <w:pStyle w:val="NoSpacing"/>
        <w:rPr>
          <w:sz w:val="22"/>
          <w:szCs w:val="22"/>
        </w:rPr>
      </w:pPr>
    </w:p>
    <w:p w:rsidR="00F26BA9" w:rsidRDefault="00F26BA9" w:rsidP="00521B7A">
      <w:pPr>
        <w:pStyle w:val="NoSpacing"/>
        <w:jc w:val="both"/>
        <w:rPr>
          <w:sz w:val="32"/>
          <w:szCs w:val="32"/>
        </w:rPr>
      </w:pPr>
      <w:r>
        <w:rPr>
          <w:b/>
          <w:sz w:val="32"/>
          <w:szCs w:val="32"/>
        </w:rPr>
        <w:br w:type="page"/>
        <w:t>Additional Assignment Ideas</w:t>
      </w:r>
    </w:p>
    <w:p w:rsidR="00F26BA9" w:rsidRDefault="00F26BA9" w:rsidP="00521B7A">
      <w:pPr>
        <w:pStyle w:val="NoSpacing"/>
        <w:jc w:val="both"/>
        <w:rPr>
          <w:sz w:val="22"/>
          <w:szCs w:val="22"/>
        </w:rPr>
      </w:pPr>
    </w:p>
    <w:p w:rsidR="00F26BA9" w:rsidRPr="006D1626" w:rsidRDefault="00F26BA9" w:rsidP="00521B7A">
      <w:pPr>
        <w:pStyle w:val="NoSpacing"/>
        <w:numPr>
          <w:ilvl w:val="0"/>
          <w:numId w:val="3"/>
          <w:numberingChange w:id="2" w:author="Unknown" w:date="2010-04-09T12:13:00Z" w:original="%1:1:0:."/>
        </w:numPr>
        <w:tabs>
          <w:tab w:val="clear" w:pos="720"/>
        </w:tabs>
        <w:ind w:left="360"/>
        <w:jc w:val="both"/>
        <w:rPr>
          <w:sz w:val="22"/>
          <w:szCs w:val="22"/>
        </w:rPr>
      </w:pPr>
      <w:r w:rsidRPr="006D1626">
        <w:rPr>
          <w:sz w:val="22"/>
          <w:szCs w:val="22"/>
        </w:rPr>
        <w:t>A number of opportunities and trends regarding outsourcing can be found at The Outsourcing Institute (www.outsourcing.com). Report on two outsourcing or offshoring opportunities/trends.</w:t>
      </w:r>
    </w:p>
    <w:p w:rsidR="00F26BA9" w:rsidRPr="006D1626" w:rsidRDefault="00F26BA9" w:rsidP="00521B7A">
      <w:pPr>
        <w:pStyle w:val="NoSpacing"/>
        <w:ind w:left="360" w:hanging="360"/>
        <w:jc w:val="both"/>
        <w:rPr>
          <w:sz w:val="22"/>
          <w:szCs w:val="22"/>
        </w:rPr>
      </w:pPr>
    </w:p>
    <w:p w:rsidR="00F26BA9" w:rsidRPr="006D1626" w:rsidRDefault="00F26BA9" w:rsidP="00521B7A">
      <w:pPr>
        <w:pStyle w:val="NoSpacing"/>
        <w:numPr>
          <w:ilvl w:val="0"/>
          <w:numId w:val="3"/>
          <w:numberingChange w:id="3" w:author="Unknown" w:date="2010-04-09T12:13:00Z" w:original="%1:2:0:."/>
        </w:numPr>
        <w:tabs>
          <w:tab w:val="clear" w:pos="720"/>
        </w:tabs>
        <w:ind w:left="360"/>
        <w:jc w:val="both"/>
        <w:rPr>
          <w:sz w:val="22"/>
          <w:szCs w:val="22"/>
        </w:rPr>
      </w:pPr>
      <w:r w:rsidRPr="006D1626">
        <w:rPr>
          <w:sz w:val="22"/>
          <w:szCs w:val="22"/>
        </w:rPr>
        <w:t>Look up the World Trade Organization Web sites. Report on what is the WTO.</w:t>
      </w:r>
    </w:p>
    <w:p w:rsidR="00F26BA9" w:rsidRDefault="00F26BA9" w:rsidP="00521B7A">
      <w:pPr>
        <w:pStyle w:val="NoSpacing"/>
        <w:ind w:left="360" w:hanging="360"/>
        <w:jc w:val="both"/>
        <w:rPr>
          <w:sz w:val="22"/>
          <w:szCs w:val="22"/>
        </w:rPr>
      </w:pPr>
    </w:p>
    <w:p w:rsidR="00F26BA9" w:rsidRDefault="00F26BA9" w:rsidP="00521B7A">
      <w:pPr>
        <w:pStyle w:val="NoSpacing"/>
        <w:jc w:val="both"/>
        <w:rPr>
          <w:b/>
          <w:sz w:val="32"/>
          <w:szCs w:val="32"/>
        </w:rPr>
      </w:pPr>
      <w:r>
        <w:rPr>
          <w:b/>
          <w:sz w:val="32"/>
          <w:szCs w:val="32"/>
        </w:rPr>
        <w:t>Additional Case Study</w:t>
      </w:r>
    </w:p>
    <w:p w:rsidR="00F26BA9" w:rsidRDefault="00F26BA9" w:rsidP="00521B7A">
      <w:pPr>
        <w:pStyle w:val="NoSpacing"/>
        <w:jc w:val="both"/>
        <w:rPr>
          <w:sz w:val="22"/>
          <w:szCs w:val="22"/>
        </w:rPr>
      </w:pPr>
    </w:p>
    <w:p w:rsidR="00F26BA9" w:rsidRPr="00415441" w:rsidRDefault="00F26BA9" w:rsidP="00521B7A">
      <w:pPr>
        <w:pStyle w:val="NoSpacing"/>
        <w:jc w:val="both"/>
        <w:rPr>
          <w:sz w:val="22"/>
          <w:szCs w:val="22"/>
        </w:rPr>
      </w:pPr>
      <w:r w:rsidRPr="00415441">
        <w:rPr>
          <w:sz w:val="22"/>
          <w:szCs w:val="22"/>
        </w:rPr>
        <w:t>Richard Ivey School of Business (http://cases.ivey.uwo.ca/cases/pages/home.aspx)</w:t>
      </w:r>
    </w:p>
    <w:p w:rsidR="00F26BA9" w:rsidRPr="00415441" w:rsidRDefault="00F26BA9" w:rsidP="00521B7A">
      <w:pPr>
        <w:pStyle w:val="NoSpacing"/>
        <w:jc w:val="both"/>
        <w:rPr>
          <w:sz w:val="22"/>
          <w:szCs w:val="22"/>
        </w:rPr>
      </w:pPr>
    </w:p>
    <w:p w:rsidR="00F26BA9" w:rsidRDefault="00F26BA9" w:rsidP="00521B7A">
      <w:pPr>
        <w:pStyle w:val="NoSpacing"/>
        <w:numPr>
          <w:ilvl w:val="0"/>
          <w:numId w:val="5"/>
          <w:numberingChange w:id="4" w:author="Unknown" w:date="2010-04-09T12:13:00Z" w:original="o"/>
        </w:numPr>
        <w:jc w:val="both"/>
        <w:rPr>
          <w:sz w:val="22"/>
          <w:szCs w:val="22"/>
        </w:rPr>
      </w:pPr>
      <w:r w:rsidRPr="00415441">
        <w:rPr>
          <w:i/>
          <w:sz w:val="22"/>
          <w:szCs w:val="22"/>
        </w:rPr>
        <w:t>UPS and HP: Value Creation Through Supply Chain Partnerships</w:t>
      </w:r>
      <w:r w:rsidRPr="00415441">
        <w:rPr>
          <w:sz w:val="22"/>
          <w:szCs w:val="22"/>
        </w:rPr>
        <w:t xml:space="preserve"> (#9B07D002): This case is about managing large supply change outsourcing relationships over time. The focus is on the challenges service providers and their customers face as they seek to continually find new sources of value as the relationships change.</w:t>
      </w:r>
    </w:p>
    <w:p w:rsidR="00F26BA9" w:rsidRPr="00415441" w:rsidRDefault="00F26BA9" w:rsidP="00521B7A">
      <w:pPr>
        <w:pStyle w:val="NoSpacing"/>
        <w:ind w:left="720"/>
        <w:jc w:val="both"/>
        <w:rPr>
          <w:sz w:val="22"/>
          <w:szCs w:val="22"/>
        </w:rPr>
      </w:pPr>
    </w:p>
    <w:p w:rsidR="00F26BA9" w:rsidRDefault="00F26BA9" w:rsidP="006673A8">
      <w:pPr>
        <w:pStyle w:val="NoSpacing"/>
        <w:rPr>
          <w:b/>
          <w:sz w:val="22"/>
          <w:szCs w:val="22"/>
        </w:rPr>
      </w:pPr>
      <w:r>
        <w:rPr>
          <w:b/>
          <w:sz w:val="32"/>
          <w:szCs w:val="32"/>
        </w:rPr>
        <w:t>Internet Resources</w:t>
      </w:r>
    </w:p>
    <w:p w:rsidR="00F26BA9" w:rsidRPr="006E3F58" w:rsidRDefault="00F26BA9"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788"/>
        <w:gridCol w:w="4788"/>
      </w:tblGrid>
      <w:tr w:rsidR="00F26BA9" w:rsidRPr="00AB2C72" w:rsidTr="00AB2C72">
        <w:tc>
          <w:tcPr>
            <w:tcW w:w="4788" w:type="dxa"/>
          </w:tcPr>
          <w:p w:rsidR="00F26BA9" w:rsidRPr="00AB2C72" w:rsidRDefault="00F26BA9" w:rsidP="006673A8">
            <w:pPr>
              <w:pStyle w:val="NoSpacing"/>
              <w:rPr>
                <w:sz w:val="22"/>
                <w:szCs w:val="22"/>
              </w:rPr>
            </w:pPr>
            <w:r w:rsidRPr="00AB2C72">
              <w:rPr>
                <w:sz w:val="22"/>
                <w:szCs w:val="22"/>
              </w:rPr>
              <w:t>Center for Global Outsourcing</w:t>
            </w:r>
          </w:p>
        </w:tc>
        <w:tc>
          <w:tcPr>
            <w:tcW w:w="4788" w:type="dxa"/>
          </w:tcPr>
          <w:p w:rsidR="00F26BA9" w:rsidRPr="00AB2C72" w:rsidRDefault="00F26BA9" w:rsidP="006673A8">
            <w:pPr>
              <w:pStyle w:val="NoSpacing"/>
              <w:rPr>
                <w:sz w:val="22"/>
                <w:szCs w:val="22"/>
              </w:rPr>
            </w:pPr>
            <w:r w:rsidRPr="00AB2C72">
              <w:rPr>
                <w:sz w:val="22"/>
                <w:szCs w:val="22"/>
              </w:rPr>
              <w:t>www.outsourceglobal.org</w:t>
            </w:r>
          </w:p>
        </w:tc>
      </w:tr>
      <w:tr w:rsidR="00F26BA9" w:rsidRPr="00AB2C72" w:rsidTr="00AB2C72">
        <w:tc>
          <w:tcPr>
            <w:tcW w:w="4788" w:type="dxa"/>
          </w:tcPr>
          <w:p w:rsidR="00F26BA9" w:rsidRPr="00AB2C72" w:rsidRDefault="00F26BA9" w:rsidP="006673A8">
            <w:pPr>
              <w:pStyle w:val="NoSpacing"/>
              <w:rPr>
                <w:sz w:val="22"/>
                <w:szCs w:val="22"/>
              </w:rPr>
            </w:pPr>
            <w:r w:rsidRPr="00AB2C72">
              <w:rPr>
                <w:sz w:val="22"/>
                <w:szCs w:val="22"/>
              </w:rPr>
              <w:t>Council of Foreign Affairs</w:t>
            </w:r>
          </w:p>
        </w:tc>
        <w:tc>
          <w:tcPr>
            <w:tcW w:w="4788" w:type="dxa"/>
          </w:tcPr>
          <w:p w:rsidR="00F26BA9" w:rsidRPr="00AB2C72" w:rsidRDefault="00F26BA9" w:rsidP="006673A8">
            <w:pPr>
              <w:pStyle w:val="NoSpacing"/>
              <w:rPr>
                <w:sz w:val="22"/>
                <w:szCs w:val="22"/>
              </w:rPr>
            </w:pPr>
            <w:r w:rsidRPr="00AB2C72">
              <w:rPr>
                <w:sz w:val="22"/>
                <w:szCs w:val="22"/>
              </w:rPr>
              <w:t>www.foreignaffairs.org</w:t>
            </w:r>
          </w:p>
        </w:tc>
      </w:tr>
      <w:tr w:rsidR="00F26BA9" w:rsidRPr="00AB2C72" w:rsidTr="00AB2C72">
        <w:tc>
          <w:tcPr>
            <w:tcW w:w="4788" w:type="dxa"/>
          </w:tcPr>
          <w:p w:rsidR="00F26BA9" w:rsidRPr="00AB2C72" w:rsidRDefault="00F26BA9" w:rsidP="006673A8">
            <w:pPr>
              <w:pStyle w:val="NoSpacing"/>
              <w:rPr>
                <w:sz w:val="22"/>
                <w:szCs w:val="22"/>
              </w:rPr>
            </w:pPr>
            <w:r w:rsidRPr="00AB2C72">
              <w:rPr>
                <w:sz w:val="22"/>
                <w:szCs w:val="22"/>
              </w:rPr>
              <w:t>Institute for Supply Management</w:t>
            </w:r>
          </w:p>
        </w:tc>
        <w:tc>
          <w:tcPr>
            <w:tcW w:w="4788" w:type="dxa"/>
          </w:tcPr>
          <w:p w:rsidR="00F26BA9" w:rsidRPr="00AB2C72" w:rsidRDefault="00F26BA9" w:rsidP="006673A8">
            <w:pPr>
              <w:pStyle w:val="NoSpacing"/>
              <w:rPr>
                <w:sz w:val="22"/>
                <w:szCs w:val="22"/>
              </w:rPr>
            </w:pPr>
            <w:r w:rsidRPr="00AB2C72">
              <w:rPr>
                <w:sz w:val="22"/>
                <w:szCs w:val="22"/>
              </w:rPr>
              <w:t>www.ism.ws</w:t>
            </w:r>
          </w:p>
        </w:tc>
      </w:tr>
      <w:tr w:rsidR="00F26BA9" w:rsidRPr="00AB2C72" w:rsidTr="00AB2C72">
        <w:tc>
          <w:tcPr>
            <w:tcW w:w="4788" w:type="dxa"/>
          </w:tcPr>
          <w:p w:rsidR="00F26BA9" w:rsidRPr="00AB2C72" w:rsidRDefault="00F26BA9" w:rsidP="006673A8">
            <w:pPr>
              <w:pStyle w:val="NoSpacing"/>
              <w:rPr>
                <w:sz w:val="22"/>
                <w:szCs w:val="22"/>
              </w:rPr>
            </w:pPr>
            <w:r w:rsidRPr="00AB2C72">
              <w:rPr>
                <w:sz w:val="22"/>
                <w:szCs w:val="22"/>
              </w:rPr>
              <w:t>Outsourcing Directory</w:t>
            </w:r>
          </w:p>
        </w:tc>
        <w:tc>
          <w:tcPr>
            <w:tcW w:w="4788" w:type="dxa"/>
          </w:tcPr>
          <w:p w:rsidR="00F26BA9" w:rsidRPr="00AB2C72" w:rsidRDefault="00F26BA9" w:rsidP="006673A8">
            <w:pPr>
              <w:pStyle w:val="NoSpacing"/>
              <w:rPr>
                <w:sz w:val="22"/>
                <w:szCs w:val="22"/>
              </w:rPr>
            </w:pPr>
            <w:r w:rsidRPr="00AB2C72">
              <w:rPr>
                <w:sz w:val="22"/>
                <w:szCs w:val="22"/>
              </w:rPr>
              <w:t>www.offshorexperts.com</w:t>
            </w:r>
          </w:p>
        </w:tc>
      </w:tr>
      <w:tr w:rsidR="00F26BA9" w:rsidRPr="00AB2C72" w:rsidTr="00AB2C72">
        <w:tc>
          <w:tcPr>
            <w:tcW w:w="4788" w:type="dxa"/>
          </w:tcPr>
          <w:p w:rsidR="00F26BA9" w:rsidRPr="00AB2C72" w:rsidRDefault="00F26BA9" w:rsidP="006673A8">
            <w:pPr>
              <w:pStyle w:val="NoSpacing"/>
              <w:rPr>
                <w:sz w:val="22"/>
                <w:szCs w:val="22"/>
              </w:rPr>
            </w:pPr>
            <w:r w:rsidRPr="00AB2C72">
              <w:rPr>
                <w:sz w:val="22"/>
                <w:szCs w:val="22"/>
              </w:rPr>
              <w:t>Outsourcing Global Services Directory</w:t>
            </w:r>
          </w:p>
        </w:tc>
        <w:tc>
          <w:tcPr>
            <w:tcW w:w="4788" w:type="dxa"/>
          </w:tcPr>
          <w:p w:rsidR="00F26BA9" w:rsidRPr="00AB2C72" w:rsidRDefault="00F26BA9" w:rsidP="006673A8">
            <w:pPr>
              <w:pStyle w:val="NoSpacing"/>
              <w:rPr>
                <w:sz w:val="22"/>
                <w:szCs w:val="22"/>
              </w:rPr>
            </w:pPr>
            <w:r w:rsidRPr="00AB2C72">
              <w:rPr>
                <w:sz w:val="22"/>
                <w:szCs w:val="22"/>
              </w:rPr>
              <w:t>www.outsourcing.org</w:t>
            </w:r>
          </w:p>
        </w:tc>
      </w:tr>
      <w:tr w:rsidR="00F26BA9" w:rsidRPr="00AB2C72" w:rsidTr="00AB2C72">
        <w:tc>
          <w:tcPr>
            <w:tcW w:w="4788" w:type="dxa"/>
          </w:tcPr>
          <w:p w:rsidR="00F26BA9" w:rsidRPr="00AB2C72" w:rsidRDefault="00F26BA9" w:rsidP="006673A8">
            <w:pPr>
              <w:pStyle w:val="NoSpacing"/>
              <w:rPr>
                <w:sz w:val="22"/>
                <w:szCs w:val="22"/>
              </w:rPr>
            </w:pPr>
            <w:r w:rsidRPr="00AB2C72">
              <w:rPr>
                <w:sz w:val="22"/>
                <w:szCs w:val="22"/>
              </w:rPr>
              <w:t>The Outsourcing Institute</w:t>
            </w:r>
          </w:p>
        </w:tc>
        <w:tc>
          <w:tcPr>
            <w:tcW w:w="4788" w:type="dxa"/>
          </w:tcPr>
          <w:p w:rsidR="00F26BA9" w:rsidRPr="00AB2C72" w:rsidRDefault="00F26BA9" w:rsidP="006673A8">
            <w:pPr>
              <w:pStyle w:val="NoSpacing"/>
              <w:rPr>
                <w:sz w:val="22"/>
                <w:szCs w:val="22"/>
              </w:rPr>
            </w:pPr>
            <w:r w:rsidRPr="00AB2C72">
              <w:rPr>
                <w:sz w:val="22"/>
                <w:szCs w:val="22"/>
              </w:rPr>
              <w:t>www.outsourcing.com</w:t>
            </w:r>
          </w:p>
        </w:tc>
      </w:tr>
      <w:tr w:rsidR="00F26BA9" w:rsidRPr="00AB2C72" w:rsidTr="00AB2C72">
        <w:tc>
          <w:tcPr>
            <w:tcW w:w="4788" w:type="dxa"/>
          </w:tcPr>
          <w:p w:rsidR="00F26BA9" w:rsidRPr="00AB2C72" w:rsidRDefault="00F26BA9" w:rsidP="006673A8">
            <w:pPr>
              <w:pStyle w:val="NoSpacing"/>
              <w:rPr>
                <w:sz w:val="22"/>
                <w:szCs w:val="22"/>
              </w:rPr>
            </w:pPr>
            <w:r w:rsidRPr="00AB2C72">
              <w:rPr>
                <w:sz w:val="22"/>
                <w:szCs w:val="22"/>
              </w:rPr>
              <w:t>World Trade Organization</w:t>
            </w:r>
          </w:p>
        </w:tc>
        <w:tc>
          <w:tcPr>
            <w:tcW w:w="4788" w:type="dxa"/>
          </w:tcPr>
          <w:p w:rsidR="00F26BA9" w:rsidRPr="00AB2C72" w:rsidRDefault="00F26BA9" w:rsidP="006673A8">
            <w:pPr>
              <w:pStyle w:val="NoSpacing"/>
              <w:rPr>
                <w:sz w:val="22"/>
                <w:szCs w:val="22"/>
              </w:rPr>
            </w:pPr>
            <w:r w:rsidRPr="00AB2C72">
              <w:rPr>
                <w:sz w:val="22"/>
                <w:szCs w:val="22"/>
              </w:rPr>
              <w:t>www.wto.org</w:t>
            </w:r>
          </w:p>
        </w:tc>
      </w:tr>
    </w:tbl>
    <w:p w:rsidR="00F26BA9" w:rsidRDefault="00F26BA9" w:rsidP="006673A8">
      <w:pPr>
        <w:pStyle w:val="NoSpacing"/>
        <w:rPr>
          <w:sz w:val="22"/>
          <w:szCs w:val="22"/>
        </w:rPr>
      </w:pPr>
    </w:p>
    <w:p w:rsidR="00F26BA9" w:rsidRDefault="00F26BA9" w:rsidP="006673A8">
      <w:pPr>
        <w:pStyle w:val="NoSpacing"/>
        <w:rPr>
          <w:sz w:val="32"/>
          <w:szCs w:val="32"/>
        </w:rPr>
      </w:pPr>
      <w:r>
        <w:rPr>
          <w:b/>
          <w:sz w:val="32"/>
          <w:szCs w:val="32"/>
        </w:rPr>
        <w:t>Other Supplementary Material</w:t>
      </w:r>
    </w:p>
    <w:p w:rsidR="00F26BA9" w:rsidRDefault="00F26BA9" w:rsidP="00521B7A">
      <w:pPr>
        <w:pStyle w:val="NoSpacing"/>
        <w:jc w:val="both"/>
        <w:rPr>
          <w:sz w:val="22"/>
          <w:szCs w:val="22"/>
          <w:u w:val="single"/>
        </w:rPr>
      </w:pPr>
    </w:p>
    <w:p w:rsidR="00F26BA9" w:rsidRPr="006D1626" w:rsidRDefault="00F26BA9" w:rsidP="00521B7A">
      <w:pPr>
        <w:pStyle w:val="NoSpacing"/>
        <w:jc w:val="both"/>
        <w:rPr>
          <w:sz w:val="22"/>
          <w:szCs w:val="22"/>
          <w:u w:val="single"/>
        </w:rPr>
      </w:pPr>
      <w:r>
        <w:rPr>
          <w:sz w:val="22"/>
          <w:szCs w:val="22"/>
          <w:u w:val="single"/>
        </w:rPr>
        <w:t>Videos</w:t>
      </w:r>
    </w:p>
    <w:p w:rsidR="00F26BA9" w:rsidRDefault="00F26BA9" w:rsidP="00521B7A">
      <w:pPr>
        <w:pStyle w:val="NoSpacing"/>
        <w:jc w:val="both"/>
        <w:rPr>
          <w:sz w:val="22"/>
          <w:szCs w:val="22"/>
        </w:rPr>
      </w:pPr>
      <w:r w:rsidRPr="006D1626">
        <w:rPr>
          <w:sz w:val="22"/>
          <w:szCs w:val="22"/>
        </w:rPr>
        <w:t>Films available from:</w:t>
      </w:r>
      <w:r w:rsidRPr="006D1626">
        <w:rPr>
          <w:sz w:val="22"/>
          <w:szCs w:val="22"/>
        </w:rPr>
        <w:tab/>
      </w:r>
      <w:r w:rsidRPr="006D1626">
        <w:rPr>
          <w:sz w:val="22"/>
          <w:szCs w:val="22"/>
        </w:rPr>
        <w:tab/>
      </w:r>
    </w:p>
    <w:p w:rsidR="00F26BA9" w:rsidRPr="006D1626" w:rsidRDefault="00F26BA9" w:rsidP="00521B7A">
      <w:pPr>
        <w:pStyle w:val="NoSpacing"/>
        <w:ind w:left="360"/>
        <w:jc w:val="both"/>
        <w:rPr>
          <w:sz w:val="22"/>
          <w:szCs w:val="22"/>
        </w:rPr>
      </w:pPr>
      <w:r w:rsidRPr="006D1626">
        <w:rPr>
          <w:sz w:val="22"/>
          <w:szCs w:val="22"/>
        </w:rPr>
        <w:t>Humanities and Sciences</w:t>
      </w:r>
    </w:p>
    <w:p w:rsidR="00F26BA9" w:rsidRPr="006D1626" w:rsidRDefault="00F26BA9" w:rsidP="00521B7A">
      <w:pPr>
        <w:pStyle w:val="NoSpacing"/>
        <w:ind w:left="360"/>
        <w:jc w:val="both"/>
        <w:rPr>
          <w:sz w:val="22"/>
          <w:szCs w:val="22"/>
          <w:lang w:val="de-DE"/>
        </w:rPr>
      </w:pPr>
      <w:r w:rsidRPr="006D1626">
        <w:rPr>
          <w:sz w:val="22"/>
          <w:szCs w:val="22"/>
          <w:lang w:val="de-DE"/>
        </w:rPr>
        <w:t>(P) 800-257-5126</w:t>
      </w:r>
    </w:p>
    <w:p w:rsidR="00F26BA9" w:rsidRPr="007B226C" w:rsidRDefault="00F26BA9" w:rsidP="00521B7A">
      <w:pPr>
        <w:pStyle w:val="NoSpacing"/>
        <w:ind w:left="360"/>
        <w:jc w:val="both"/>
        <w:rPr>
          <w:sz w:val="22"/>
          <w:szCs w:val="22"/>
          <w:lang w:val="pt-BR"/>
        </w:rPr>
      </w:pPr>
      <w:r w:rsidRPr="007B226C">
        <w:rPr>
          <w:sz w:val="22"/>
          <w:szCs w:val="22"/>
          <w:lang w:val="pt-BR"/>
        </w:rPr>
        <w:t>(F) 609-275-1400</w:t>
      </w:r>
    </w:p>
    <w:p w:rsidR="00F26BA9" w:rsidRPr="007B226C" w:rsidRDefault="00F26BA9" w:rsidP="00521B7A">
      <w:pPr>
        <w:pStyle w:val="NoSpacing"/>
        <w:ind w:left="360"/>
        <w:jc w:val="both"/>
        <w:rPr>
          <w:sz w:val="22"/>
          <w:szCs w:val="22"/>
          <w:lang w:val="pt-BR"/>
        </w:rPr>
      </w:pPr>
      <w:r w:rsidRPr="007B226C">
        <w:rPr>
          <w:sz w:val="22"/>
          <w:szCs w:val="22"/>
          <w:lang w:val="pt-BR"/>
        </w:rPr>
        <w:t>(E) custserv@films.com</w:t>
      </w:r>
    </w:p>
    <w:p w:rsidR="00F26BA9" w:rsidRPr="007B226C" w:rsidRDefault="00F26BA9" w:rsidP="00521B7A">
      <w:pPr>
        <w:pStyle w:val="NoSpacing"/>
        <w:ind w:left="360"/>
        <w:jc w:val="both"/>
        <w:rPr>
          <w:sz w:val="22"/>
          <w:szCs w:val="22"/>
          <w:lang w:val="pt-BR"/>
        </w:rPr>
      </w:pPr>
      <w:r w:rsidRPr="007B226C">
        <w:rPr>
          <w:sz w:val="22"/>
          <w:szCs w:val="22"/>
          <w:lang w:val="pt-BR"/>
        </w:rPr>
        <w:t>http://www.films.com</w:t>
      </w:r>
    </w:p>
    <w:p w:rsidR="00F26BA9" w:rsidRPr="007B226C" w:rsidRDefault="00F26BA9" w:rsidP="00521B7A">
      <w:pPr>
        <w:pStyle w:val="NoSpacing"/>
        <w:jc w:val="both"/>
        <w:rPr>
          <w:sz w:val="22"/>
          <w:szCs w:val="22"/>
          <w:lang w:val="pt-BR"/>
        </w:rPr>
      </w:pPr>
    </w:p>
    <w:p w:rsidR="00F26BA9" w:rsidRPr="006D1626" w:rsidRDefault="00F26BA9" w:rsidP="00521B7A">
      <w:pPr>
        <w:pStyle w:val="NoSpacing"/>
        <w:numPr>
          <w:ilvl w:val="0"/>
          <w:numId w:val="4"/>
          <w:numberingChange w:id="5" w:author="Unknown" w:date="2010-04-09T12:13:00Z" w:original="o"/>
        </w:numPr>
        <w:jc w:val="both"/>
        <w:rPr>
          <w:sz w:val="22"/>
          <w:szCs w:val="22"/>
        </w:rPr>
      </w:pPr>
      <w:r w:rsidRPr="006D1626">
        <w:rPr>
          <w:i/>
          <w:sz w:val="22"/>
          <w:szCs w:val="22"/>
        </w:rPr>
        <w:t>Outsourcing: White Collar Exodus</w:t>
      </w:r>
      <w:r w:rsidRPr="006D1626">
        <w:rPr>
          <w:sz w:val="22"/>
          <w:szCs w:val="22"/>
        </w:rPr>
        <w:t xml:space="preserve"> (Item# BVL34962)</w:t>
      </w:r>
    </w:p>
    <w:p w:rsidR="00F26BA9" w:rsidRPr="006D1626" w:rsidRDefault="00F26BA9" w:rsidP="00521B7A">
      <w:pPr>
        <w:pStyle w:val="NoSpacing"/>
        <w:jc w:val="both"/>
        <w:rPr>
          <w:sz w:val="22"/>
          <w:szCs w:val="22"/>
        </w:rPr>
      </w:pPr>
    </w:p>
    <w:p w:rsidR="00F26BA9" w:rsidRPr="006D1626" w:rsidRDefault="00F26BA9" w:rsidP="00521B7A">
      <w:pPr>
        <w:pStyle w:val="NoSpacing"/>
        <w:numPr>
          <w:ilvl w:val="0"/>
          <w:numId w:val="4"/>
          <w:numberingChange w:id="6" w:author="Unknown" w:date="2010-04-09T12:13:00Z" w:original="o"/>
        </w:numPr>
        <w:jc w:val="both"/>
        <w:rPr>
          <w:b/>
          <w:bCs/>
          <w:sz w:val="22"/>
          <w:szCs w:val="22"/>
        </w:rPr>
      </w:pPr>
      <w:r w:rsidRPr="006D1626">
        <w:rPr>
          <w:i/>
          <w:sz w:val="22"/>
          <w:szCs w:val="22"/>
        </w:rPr>
        <w:t>Toyota’s Drive to the Top</w:t>
      </w:r>
      <w:r w:rsidRPr="006D1626">
        <w:rPr>
          <w:sz w:val="22"/>
          <w:szCs w:val="22"/>
        </w:rPr>
        <w:t xml:space="preserve"> (</w:t>
      </w:r>
      <w:r w:rsidRPr="006D1626">
        <w:rPr>
          <w:bCs/>
          <w:sz w:val="22"/>
          <w:szCs w:val="22"/>
        </w:rPr>
        <w:t>Item#:BVL37611)</w:t>
      </w:r>
    </w:p>
    <w:p w:rsidR="00F26BA9" w:rsidRPr="006D1626" w:rsidRDefault="00F26BA9" w:rsidP="00521B7A">
      <w:pPr>
        <w:pStyle w:val="NoSpacing"/>
        <w:jc w:val="both"/>
        <w:rPr>
          <w:sz w:val="22"/>
          <w:szCs w:val="22"/>
        </w:rPr>
      </w:pPr>
    </w:p>
    <w:p w:rsidR="00F26BA9" w:rsidRPr="006D1626" w:rsidRDefault="00F26BA9" w:rsidP="00521B7A">
      <w:pPr>
        <w:pStyle w:val="NoSpacing"/>
        <w:numPr>
          <w:ilvl w:val="0"/>
          <w:numId w:val="4"/>
          <w:numberingChange w:id="7" w:author="Unknown" w:date="2010-04-09T12:13:00Z" w:original="o"/>
        </w:numPr>
        <w:jc w:val="both"/>
        <w:rPr>
          <w:i/>
          <w:sz w:val="22"/>
          <w:szCs w:val="22"/>
        </w:rPr>
      </w:pPr>
      <w:r w:rsidRPr="006D1626">
        <w:rPr>
          <w:i/>
          <w:sz w:val="22"/>
          <w:szCs w:val="22"/>
        </w:rPr>
        <w:t xml:space="preserve">Product Design: A Hand-Made Stereo for a Hand-Made Car </w:t>
      </w:r>
      <w:r w:rsidRPr="006D1626">
        <w:rPr>
          <w:sz w:val="22"/>
          <w:szCs w:val="22"/>
        </w:rPr>
        <w:t>(</w:t>
      </w:r>
      <w:r w:rsidRPr="006D1626">
        <w:rPr>
          <w:bCs/>
          <w:sz w:val="22"/>
          <w:szCs w:val="22"/>
        </w:rPr>
        <w:t>Item#:BVL33025)</w:t>
      </w:r>
    </w:p>
    <w:p w:rsidR="00F26BA9" w:rsidRPr="006D1626" w:rsidRDefault="00F26BA9" w:rsidP="006D1626">
      <w:pPr>
        <w:pStyle w:val="NoSpacing"/>
        <w:rPr>
          <w:sz w:val="22"/>
          <w:szCs w:val="22"/>
        </w:rPr>
      </w:pPr>
    </w:p>
    <w:p w:rsidR="00F26BA9" w:rsidRDefault="00F26BA9">
      <w:pPr>
        <w:rPr>
          <w:sz w:val="22"/>
          <w:szCs w:val="22"/>
          <w:u w:val="single"/>
        </w:rPr>
      </w:pPr>
      <w:r>
        <w:rPr>
          <w:sz w:val="22"/>
          <w:szCs w:val="22"/>
          <w:u w:val="single"/>
        </w:rPr>
        <w:br w:type="page"/>
      </w:r>
    </w:p>
    <w:p w:rsidR="00F26BA9" w:rsidRPr="00A352A5" w:rsidRDefault="00F26BA9" w:rsidP="006673A8">
      <w:pPr>
        <w:pStyle w:val="NoSpacing"/>
        <w:rPr>
          <w:sz w:val="22"/>
          <w:szCs w:val="22"/>
          <w:u w:val="single"/>
        </w:rPr>
      </w:pPr>
      <w:r>
        <w:rPr>
          <w:sz w:val="22"/>
          <w:szCs w:val="22"/>
          <w:u w:val="single"/>
        </w:rPr>
        <w:t>Country Comparison Data from A.T. Kearney</w:t>
      </w:r>
    </w:p>
    <w:p w:rsidR="00F26BA9" w:rsidRPr="00521B7A" w:rsidRDefault="00F26BA9" w:rsidP="00521B7A">
      <w:pPr>
        <w:pStyle w:val="NoSpacing"/>
        <w:rPr>
          <w:sz w:val="22"/>
          <w:szCs w:val="22"/>
        </w:rPr>
      </w:pPr>
      <w:r>
        <w:rPr>
          <w:noProof/>
        </w:rPr>
        <w:pict>
          <v:shape id="Picture 1" o:spid="_x0000_i1057" type="#_x0000_t75" style="width:468pt;height:606.75pt;visibility:visible">
            <v:imagedata r:id="rId40" o:title=""/>
          </v:shape>
        </w:pict>
      </w:r>
    </w:p>
    <w:sectPr w:rsidR="00F26BA9" w:rsidRPr="00521B7A" w:rsidSect="000B4DB5">
      <w:headerReference w:type="even" r:id="rId41"/>
      <w:headerReference w:type="default" r:id="rId42"/>
      <w:footerReference w:type="even" r:id="rId43"/>
      <w:footerReference w:type="default" r:id="rId44"/>
      <w:footerReference w:type="first" r:id="rId45"/>
      <w:pgSz w:w="12240" w:h="15840" w:code="1"/>
      <w:pgMar w:top="1440" w:right="1080" w:bottom="1440" w:left="1800" w:header="720" w:footer="720" w:gutter="0"/>
      <w:pgNumType w:start="215"/>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6BA9" w:rsidRDefault="00F26BA9" w:rsidP="004A6AE5">
      <w:pPr>
        <w:spacing w:after="0" w:line="240" w:lineRule="auto"/>
      </w:pPr>
      <w:r>
        <w:separator/>
      </w:r>
    </w:p>
  </w:endnote>
  <w:endnote w:type="continuationSeparator" w:id="1">
    <w:p w:rsidR="00F26BA9" w:rsidRDefault="00F26BA9"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6BA9" w:rsidRDefault="00F26BA9" w:rsidP="00AB4E8C">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6BA9" w:rsidRDefault="00F26BA9" w:rsidP="00AB4E8C">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6BA9" w:rsidRDefault="00F26BA9" w:rsidP="00521B7A">
    <w:pPr>
      <w:pStyle w:val="Footer"/>
      <w:jc w:val="center"/>
      <w:rPr>
        <w:sz w:val="20"/>
        <w:szCs w:val="20"/>
      </w:rPr>
    </w:pPr>
    <w:r>
      <w:rPr>
        <w:sz w:val="20"/>
        <w:szCs w:val="20"/>
      </w:rPr>
      <w:t>Copyright © 2011 Pearson Education</w:t>
    </w:r>
  </w:p>
  <w:p w:rsidR="00F26BA9" w:rsidRPr="00521B7A" w:rsidRDefault="00F26BA9" w:rsidP="00521B7A">
    <w:pPr>
      <w:pStyle w:val="Footer"/>
      <w:jc w:val="center"/>
      <w:rPr>
        <w:sz w:val="20"/>
        <w:szCs w:val="20"/>
      </w:rPr>
    </w:pPr>
    <w:r>
      <w:rPr>
        <w:sz w:val="20"/>
        <w:szCs w:val="20"/>
      </w:rPr>
      <w:t>215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6BA9" w:rsidRDefault="00F26BA9" w:rsidP="004A6AE5">
      <w:pPr>
        <w:spacing w:after="0" w:line="240" w:lineRule="auto"/>
      </w:pPr>
      <w:r>
        <w:separator/>
      </w:r>
    </w:p>
  </w:footnote>
  <w:footnote w:type="continuationSeparator" w:id="1">
    <w:p w:rsidR="00F26BA9" w:rsidRDefault="00F26BA9"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6BA9" w:rsidRPr="00521B7A" w:rsidRDefault="00F26BA9" w:rsidP="008E172F">
    <w:pPr>
      <w:pStyle w:val="Header"/>
      <w:framePr w:wrap="around" w:vAnchor="text" w:hAnchor="margin" w:xAlign="outside" w:y="1"/>
      <w:rPr>
        <w:rStyle w:val="PageNumber"/>
        <w:sz w:val="20"/>
        <w:szCs w:val="20"/>
      </w:rPr>
    </w:pPr>
    <w:r w:rsidRPr="00521B7A">
      <w:rPr>
        <w:rStyle w:val="PageNumber"/>
        <w:sz w:val="20"/>
        <w:szCs w:val="20"/>
      </w:rPr>
      <w:fldChar w:fldCharType="begin"/>
    </w:r>
    <w:r w:rsidRPr="00521B7A">
      <w:rPr>
        <w:rStyle w:val="PageNumber"/>
        <w:sz w:val="20"/>
        <w:szCs w:val="20"/>
      </w:rPr>
      <w:instrText xml:space="preserve">PAGE  </w:instrText>
    </w:r>
    <w:r w:rsidRPr="00521B7A">
      <w:rPr>
        <w:rStyle w:val="PageNumber"/>
        <w:sz w:val="20"/>
        <w:szCs w:val="20"/>
      </w:rPr>
      <w:fldChar w:fldCharType="separate"/>
    </w:r>
    <w:r>
      <w:rPr>
        <w:rStyle w:val="PageNumber"/>
        <w:noProof/>
        <w:sz w:val="20"/>
        <w:szCs w:val="20"/>
      </w:rPr>
      <w:t>216</w:t>
    </w:r>
    <w:r w:rsidRPr="00521B7A">
      <w:rPr>
        <w:rStyle w:val="PageNumber"/>
        <w:sz w:val="20"/>
        <w:szCs w:val="20"/>
      </w:rPr>
      <w:fldChar w:fldCharType="end"/>
    </w:r>
  </w:p>
  <w:p w:rsidR="00F26BA9" w:rsidRPr="00521B7A" w:rsidRDefault="00F26BA9" w:rsidP="00521B7A">
    <w:pPr>
      <w:pStyle w:val="Header"/>
      <w:ind w:right="360" w:firstLine="360"/>
      <w:rPr>
        <w:i/>
        <w:sz w:val="20"/>
        <w:szCs w:val="20"/>
      </w:rPr>
    </w:pPr>
    <w:r>
      <w:rPr>
        <w:i/>
        <w:sz w:val="20"/>
        <w:szCs w:val="20"/>
      </w:rPr>
      <w:t>Supplement 11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6BA9" w:rsidRPr="00521B7A" w:rsidRDefault="00F26BA9" w:rsidP="008E172F">
    <w:pPr>
      <w:pStyle w:val="Header"/>
      <w:framePr w:wrap="around" w:vAnchor="text" w:hAnchor="margin" w:xAlign="outside" w:y="1"/>
      <w:rPr>
        <w:rStyle w:val="PageNumber"/>
        <w:sz w:val="20"/>
        <w:szCs w:val="20"/>
      </w:rPr>
    </w:pPr>
    <w:r w:rsidRPr="00521B7A">
      <w:rPr>
        <w:rStyle w:val="PageNumber"/>
        <w:sz w:val="20"/>
        <w:szCs w:val="20"/>
      </w:rPr>
      <w:fldChar w:fldCharType="begin"/>
    </w:r>
    <w:r w:rsidRPr="00521B7A">
      <w:rPr>
        <w:rStyle w:val="PageNumber"/>
        <w:sz w:val="20"/>
        <w:szCs w:val="20"/>
      </w:rPr>
      <w:instrText xml:space="preserve">PAGE  </w:instrText>
    </w:r>
    <w:r w:rsidRPr="00521B7A">
      <w:rPr>
        <w:rStyle w:val="PageNumber"/>
        <w:sz w:val="20"/>
        <w:szCs w:val="20"/>
      </w:rPr>
      <w:fldChar w:fldCharType="separate"/>
    </w:r>
    <w:r>
      <w:rPr>
        <w:rStyle w:val="PageNumber"/>
        <w:noProof/>
        <w:sz w:val="20"/>
        <w:szCs w:val="20"/>
      </w:rPr>
      <w:t>217</w:t>
    </w:r>
    <w:r w:rsidRPr="00521B7A">
      <w:rPr>
        <w:rStyle w:val="PageNumber"/>
        <w:sz w:val="20"/>
        <w:szCs w:val="20"/>
      </w:rPr>
      <w:fldChar w:fldCharType="end"/>
    </w:r>
  </w:p>
  <w:p w:rsidR="00F26BA9" w:rsidRPr="00521B7A" w:rsidRDefault="00F26BA9" w:rsidP="00521B7A">
    <w:pPr>
      <w:pStyle w:val="Header"/>
      <w:ind w:right="360" w:firstLine="360"/>
      <w:jc w:val="right"/>
      <w:rPr>
        <w:i/>
        <w:sz w:val="20"/>
        <w:szCs w:val="20"/>
      </w:rPr>
    </w:pPr>
    <w:r>
      <w:rPr>
        <w:i/>
        <w:sz w:val="20"/>
        <w:szCs w:val="20"/>
      </w:rPr>
      <w:t>Outsourcing as a Supply-Chain Strategy</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E71FC0"/>
    <w:multiLevelType w:val="hybridMultilevel"/>
    <w:tmpl w:val="88F6C12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39E4270E"/>
    <w:multiLevelType w:val="hybridMultilevel"/>
    <w:tmpl w:val="FF7027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3D356993"/>
    <w:multiLevelType w:val="hybridMultilevel"/>
    <w:tmpl w:val="021AF0C6"/>
    <w:lvl w:ilvl="0" w:tplc="CF1E9BF6">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6B8B02C6"/>
    <w:multiLevelType w:val="hybridMultilevel"/>
    <w:tmpl w:val="35AC8BA8"/>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6CBC2A24"/>
    <w:multiLevelType w:val="hybridMultilevel"/>
    <w:tmpl w:val="BEECF9E6"/>
    <w:lvl w:ilvl="0" w:tplc="04090003">
      <w:start w:val="1"/>
      <w:numFmt w:val="bullet"/>
      <w:lvlText w:val="o"/>
      <w:lvlJc w:val="left"/>
      <w:pPr>
        <w:tabs>
          <w:tab w:val="num" w:pos="720"/>
        </w:tabs>
        <w:ind w:left="720" w:hanging="360"/>
      </w:pPr>
      <w:rPr>
        <w:rFonts w:ascii="Courier New" w:hAnsi="Courier New" w:hint="default"/>
      </w:rPr>
    </w:lvl>
    <w:lvl w:ilvl="1" w:tplc="0C090003">
      <w:start w:val="1"/>
      <w:numFmt w:val="bullet"/>
      <w:lvlText w:val="o"/>
      <w:lvlJc w:val="left"/>
      <w:pPr>
        <w:tabs>
          <w:tab w:val="num" w:pos="1440"/>
        </w:tabs>
        <w:ind w:left="1440" w:hanging="360"/>
      </w:pPr>
      <w:rPr>
        <w:rFonts w:ascii="Courier New" w:hAnsi="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04FCF"/>
    <w:rsid w:val="00011075"/>
    <w:rsid w:val="00016157"/>
    <w:rsid w:val="00021229"/>
    <w:rsid w:val="00023F2C"/>
    <w:rsid w:val="000243D4"/>
    <w:rsid w:val="00025ADE"/>
    <w:rsid w:val="00043A78"/>
    <w:rsid w:val="00043FA8"/>
    <w:rsid w:val="00045D50"/>
    <w:rsid w:val="00050258"/>
    <w:rsid w:val="00051349"/>
    <w:rsid w:val="000557DB"/>
    <w:rsid w:val="000640A4"/>
    <w:rsid w:val="00072BEC"/>
    <w:rsid w:val="00086D5B"/>
    <w:rsid w:val="000A5A07"/>
    <w:rsid w:val="000A6277"/>
    <w:rsid w:val="000B02B3"/>
    <w:rsid w:val="000B1796"/>
    <w:rsid w:val="000B46FA"/>
    <w:rsid w:val="000B4DB5"/>
    <w:rsid w:val="000C24C8"/>
    <w:rsid w:val="000C6EC5"/>
    <w:rsid w:val="000C7465"/>
    <w:rsid w:val="000D120B"/>
    <w:rsid w:val="000D136D"/>
    <w:rsid w:val="000D5ADE"/>
    <w:rsid w:val="000E7FF8"/>
    <w:rsid w:val="000F1083"/>
    <w:rsid w:val="000F39F9"/>
    <w:rsid w:val="00102055"/>
    <w:rsid w:val="0011125C"/>
    <w:rsid w:val="001216F0"/>
    <w:rsid w:val="00122A01"/>
    <w:rsid w:val="00122EAC"/>
    <w:rsid w:val="00133EB3"/>
    <w:rsid w:val="0014185E"/>
    <w:rsid w:val="00147B31"/>
    <w:rsid w:val="00150273"/>
    <w:rsid w:val="00164651"/>
    <w:rsid w:val="001658D6"/>
    <w:rsid w:val="001716EB"/>
    <w:rsid w:val="0017319A"/>
    <w:rsid w:val="00173A23"/>
    <w:rsid w:val="001776E9"/>
    <w:rsid w:val="00182341"/>
    <w:rsid w:val="00186B12"/>
    <w:rsid w:val="001918EF"/>
    <w:rsid w:val="00193054"/>
    <w:rsid w:val="00193516"/>
    <w:rsid w:val="00193E66"/>
    <w:rsid w:val="001A0950"/>
    <w:rsid w:val="001A3FAE"/>
    <w:rsid w:val="001A4D57"/>
    <w:rsid w:val="001B116F"/>
    <w:rsid w:val="001B6472"/>
    <w:rsid w:val="001C4BAD"/>
    <w:rsid w:val="001C4F96"/>
    <w:rsid w:val="001E0E4F"/>
    <w:rsid w:val="001E12D4"/>
    <w:rsid w:val="001E7477"/>
    <w:rsid w:val="001F37C2"/>
    <w:rsid w:val="00204E72"/>
    <w:rsid w:val="00223828"/>
    <w:rsid w:val="00231C15"/>
    <w:rsid w:val="00232323"/>
    <w:rsid w:val="00237A6B"/>
    <w:rsid w:val="00241E41"/>
    <w:rsid w:val="00244F67"/>
    <w:rsid w:val="00246219"/>
    <w:rsid w:val="00251043"/>
    <w:rsid w:val="0025344C"/>
    <w:rsid w:val="002617F4"/>
    <w:rsid w:val="00262F6B"/>
    <w:rsid w:val="002702BF"/>
    <w:rsid w:val="00273434"/>
    <w:rsid w:val="00274F15"/>
    <w:rsid w:val="00283763"/>
    <w:rsid w:val="00290218"/>
    <w:rsid w:val="002930F9"/>
    <w:rsid w:val="002953A4"/>
    <w:rsid w:val="002967CA"/>
    <w:rsid w:val="002A2686"/>
    <w:rsid w:val="002A3325"/>
    <w:rsid w:val="002A5382"/>
    <w:rsid w:val="002A6C39"/>
    <w:rsid w:val="002B00E8"/>
    <w:rsid w:val="002B1F1F"/>
    <w:rsid w:val="002C5E9C"/>
    <w:rsid w:val="002C6620"/>
    <w:rsid w:val="002E7D05"/>
    <w:rsid w:val="002F1199"/>
    <w:rsid w:val="002F4D4A"/>
    <w:rsid w:val="002F5D9D"/>
    <w:rsid w:val="0030174D"/>
    <w:rsid w:val="00301926"/>
    <w:rsid w:val="003112BB"/>
    <w:rsid w:val="0031516B"/>
    <w:rsid w:val="003225FB"/>
    <w:rsid w:val="0032399C"/>
    <w:rsid w:val="00325579"/>
    <w:rsid w:val="003349FB"/>
    <w:rsid w:val="003539EC"/>
    <w:rsid w:val="0035630F"/>
    <w:rsid w:val="0036085B"/>
    <w:rsid w:val="0036713B"/>
    <w:rsid w:val="0038093A"/>
    <w:rsid w:val="00390683"/>
    <w:rsid w:val="003C26C6"/>
    <w:rsid w:val="003D6F40"/>
    <w:rsid w:val="003E149B"/>
    <w:rsid w:val="003E20EE"/>
    <w:rsid w:val="003E261D"/>
    <w:rsid w:val="003E4F07"/>
    <w:rsid w:val="003F42DE"/>
    <w:rsid w:val="003F646F"/>
    <w:rsid w:val="003F7833"/>
    <w:rsid w:val="00403093"/>
    <w:rsid w:val="00415441"/>
    <w:rsid w:val="00416523"/>
    <w:rsid w:val="0042064D"/>
    <w:rsid w:val="00421828"/>
    <w:rsid w:val="0042315B"/>
    <w:rsid w:val="00430D08"/>
    <w:rsid w:val="00434DE8"/>
    <w:rsid w:val="00436FEC"/>
    <w:rsid w:val="00460EFF"/>
    <w:rsid w:val="00462EA5"/>
    <w:rsid w:val="0046327E"/>
    <w:rsid w:val="00464FCF"/>
    <w:rsid w:val="00472E96"/>
    <w:rsid w:val="00473CD7"/>
    <w:rsid w:val="00474042"/>
    <w:rsid w:val="00485DCE"/>
    <w:rsid w:val="00493FE9"/>
    <w:rsid w:val="004944CA"/>
    <w:rsid w:val="00495001"/>
    <w:rsid w:val="004974FF"/>
    <w:rsid w:val="004A6AE5"/>
    <w:rsid w:val="004B043E"/>
    <w:rsid w:val="004C3211"/>
    <w:rsid w:val="004E031C"/>
    <w:rsid w:val="004E0862"/>
    <w:rsid w:val="004E5C8C"/>
    <w:rsid w:val="004F240A"/>
    <w:rsid w:val="00500390"/>
    <w:rsid w:val="005008ED"/>
    <w:rsid w:val="00506CAC"/>
    <w:rsid w:val="005130B7"/>
    <w:rsid w:val="00521B7A"/>
    <w:rsid w:val="00526059"/>
    <w:rsid w:val="005265D7"/>
    <w:rsid w:val="00526F3E"/>
    <w:rsid w:val="0053571F"/>
    <w:rsid w:val="00551E11"/>
    <w:rsid w:val="00551E46"/>
    <w:rsid w:val="00555C04"/>
    <w:rsid w:val="00556C5D"/>
    <w:rsid w:val="00567A60"/>
    <w:rsid w:val="00582048"/>
    <w:rsid w:val="00583ADD"/>
    <w:rsid w:val="00583C04"/>
    <w:rsid w:val="00584BDC"/>
    <w:rsid w:val="00584EFB"/>
    <w:rsid w:val="00592EA9"/>
    <w:rsid w:val="00593490"/>
    <w:rsid w:val="00593F5D"/>
    <w:rsid w:val="005A2D54"/>
    <w:rsid w:val="005B2BBA"/>
    <w:rsid w:val="005B2EF7"/>
    <w:rsid w:val="005D3C77"/>
    <w:rsid w:val="005D72A9"/>
    <w:rsid w:val="005E15F8"/>
    <w:rsid w:val="005E24D8"/>
    <w:rsid w:val="005F55FC"/>
    <w:rsid w:val="006003E4"/>
    <w:rsid w:val="00602A24"/>
    <w:rsid w:val="006031DD"/>
    <w:rsid w:val="00615158"/>
    <w:rsid w:val="00617B02"/>
    <w:rsid w:val="00621CA5"/>
    <w:rsid w:val="00626743"/>
    <w:rsid w:val="00646FA5"/>
    <w:rsid w:val="006534C5"/>
    <w:rsid w:val="00653DAC"/>
    <w:rsid w:val="00654815"/>
    <w:rsid w:val="00661E35"/>
    <w:rsid w:val="006673A8"/>
    <w:rsid w:val="006708DA"/>
    <w:rsid w:val="0067242F"/>
    <w:rsid w:val="00672B62"/>
    <w:rsid w:val="00676DC7"/>
    <w:rsid w:val="00677441"/>
    <w:rsid w:val="00681855"/>
    <w:rsid w:val="0068311E"/>
    <w:rsid w:val="00684E08"/>
    <w:rsid w:val="00687F79"/>
    <w:rsid w:val="00690DE1"/>
    <w:rsid w:val="00691214"/>
    <w:rsid w:val="006922D7"/>
    <w:rsid w:val="006927EA"/>
    <w:rsid w:val="00693AB6"/>
    <w:rsid w:val="00695996"/>
    <w:rsid w:val="006A063C"/>
    <w:rsid w:val="006A703B"/>
    <w:rsid w:val="006B03AF"/>
    <w:rsid w:val="006B219F"/>
    <w:rsid w:val="006B3D88"/>
    <w:rsid w:val="006C0070"/>
    <w:rsid w:val="006D1626"/>
    <w:rsid w:val="006D1AF9"/>
    <w:rsid w:val="006D25A4"/>
    <w:rsid w:val="006D5E4C"/>
    <w:rsid w:val="006E345B"/>
    <w:rsid w:val="006E3F58"/>
    <w:rsid w:val="006E6B6E"/>
    <w:rsid w:val="006F5195"/>
    <w:rsid w:val="00700FE6"/>
    <w:rsid w:val="00701E65"/>
    <w:rsid w:val="00705B1F"/>
    <w:rsid w:val="007105E8"/>
    <w:rsid w:val="00712F5B"/>
    <w:rsid w:val="00713D73"/>
    <w:rsid w:val="007323C8"/>
    <w:rsid w:val="007355ED"/>
    <w:rsid w:val="00737F4C"/>
    <w:rsid w:val="007434D1"/>
    <w:rsid w:val="007526AA"/>
    <w:rsid w:val="00752853"/>
    <w:rsid w:val="0075684C"/>
    <w:rsid w:val="0076109C"/>
    <w:rsid w:val="0076297F"/>
    <w:rsid w:val="0077088D"/>
    <w:rsid w:val="00771507"/>
    <w:rsid w:val="00772DF5"/>
    <w:rsid w:val="007801B0"/>
    <w:rsid w:val="007867EF"/>
    <w:rsid w:val="007A28E0"/>
    <w:rsid w:val="007B226C"/>
    <w:rsid w:val="007B3A04"/>
    <w:rsid w:val="007B6F56"/>
    <w:rsid w:val="007C404D"/>
    <w:rsid w:val="007C6060"/>
    <w:rsid w:val="007C7C5E"/>
    <w:rsid w:val="007D2886"/>
    <w:rsid w:val="007D69DF"/>
    <w:rsid w:val="007D6AF2"/>
    <w:rsid w:val="007D79EC"/>
    <w:rsid w:val="007E679F"/>
    <w:rsid w:val="007E6967"/>
    <w:rsid w:val="00805D60"/>
    <w:rsid w:val="00807039"/>
    <w:rsid w:val="00813D18"/>
    <w:rsid w:val="0082421E"/>
    <w:rsid w:val="00824BF7"/>
    <w:rsid w:val="00827712"/>
    <w:rsid w:val="0083163A"/>
    <w:rsid w:val="008442A9"/>
    <w:rsid w:val="008449A3"/>
    <w:rsid w:val="0085163C"/>
    <w:rsid w:val="0085185B"/>
    <w:rsid w:val="0085387F"/>
    <w:rsid w:val="0085764D"/>
    <w:rsid w:val="0086681A"/>
    <w:rsid w:val="008805D1"/>
    <w:rsid w:val="008878CC"/>
    <w:rsid w:val="00891224"/>
    <w:rsid w:val="00895307"/>
    <w:rsid w:val="008A3779"/>
    <w:rsid w:val="008A7DAB"/>
    <w:rsid w:val="008B28DB"/>
    <w:rsid w:val="008B6554"/>
    <w:rsid w:val="008D0980"/>
    <w:rsid w:val="008D0C3F"/>
    <w:rsid w:val="008D264F"/>
    <w:rsid w:val="008D2739"/>
    <w:rsid w:val="008D2CAD"/>
    <w:rsid w:val="008E172F"/>
    <w:rsid w:val="008E1B0E"/>
    <w:rsid w:val="008E2DDD"/>
    <w:rsid w:val="008E38EC"/>
    <w:rsid w:val="0090122F"/>
    <w:rsid w:val="00902C36"/>
    <w:rsid w:val="00911200"/>
    <w:rsid w:val="00914FA3"/>
    <w:rsid w:val="0092201E"/>
    <w:rsid w:val="009226EB"/>
    <w:rsid w:val="00922A72"/>
    <w:rsid w:val="00922D8C"/>
    <w:rsid w:val="009258C5"/>
    <w:rsid w:val="00937271"/>
    <w:rsid w:val="00942ECD"/>
    <w:rsid w:val="00946538"/>
    <w:rsid w:val="00953206"/>
    <w:rsid w:val="00953E96"/>
    <w:rsid w:val="00964E6E"/>
    <w:rsid w:val="00972EF3"/>
    <w:rsid w:val="00976201"/>
    <w:rsid w:val="00980F6F"/>
    <w:rsid w:val="009903DF"/>
    <w:rsid w:val="00991AB3"/>
    <w:rsid w:val="00993DAB"/>
    <w:rsid w:val="00996D56"/>
    <w:rsid w:val="009A61CF"/>
    <w:rsid w:val="009B7EF2"/>
    <w:rsid w:val="009C19C0"/>
    <w:rsid w:val="009D0C9B"/>
    <w:rsid w:val="009D453F"/>
    <w:rsid w:val="00A00BE7"/>
    <w:rsid w:val="00A011AB"/>
    <w:rsid w:val="00A0180B"/>
    <w:rsid w:val="00A06629"/>
    <w:rsid w:val="00A07E2A"/>
    <w:rsid w:val="00A12878"/>
    <w:rsid w:val="00A14BD5"/>
    <w:rsid w:val="00A14DE6"/>
    <w:rsid w:val="00A2020E"/>
    <w:rsid w:val="00A22225"/>
    <w:rsid w:val="00A24090"/>
    <w:rsid w:val="00A240AA"/>
    <w:rsid w:val="00A26C35"/>
    <w:rsid w:val="00A30AE9"/>
    <w:rsid w:val="00A352A5"/>
    <w:rsid w:val="00A35DB9"/>
    <w:rsid w:val="00A3632D"/>
    <w:rsid w:val="00A417DD"/>
    <w:rsid w:val="00A5230F"/>
    <w:rsid w:val="00A561DF"/>
    <w:rsid w:val="00A6599F"/>
    <w:rsid w:val="00A65E8F"/>
    <w:rsid w:val="00A66406"/>
    <w:rsid w:val="00A92B0E"/>
    <w:rsid w:val="00A93196"/>
    <w:rsid w:val="00A9387E"/>
    <w:rsid w:val="00A94939"/>
    <w:rsid w:val="00AA081A"/>
    <w:rsid w:val="00AA1803"/>
    <w:rsid w:val="00AA240A"/>
    <w:rsid w:val="00AA69A5"/>
    <w:rsid w:val="00AB0020"/>
    <w:rsid w:val="00AB2C72"/>
    <w:rsid w:val="00AB2D47"/>
    <w:rsid w:val="00AB4E8C"/>
    <w:rsid w:val="00AC3D02"/>
    <w:rsid w:val="00AC457B"/>
    <w:rsid w:val="00AC713B"/>
    <w:rsid w:val="00AD04B7"/>
    <w:rsid w:val="00AD33E9"/>
    <w:rsid w:val="00AD63DE"/>
    <w:rsid w:val="00AE05A2"/>
    <w:rsid w:val="00AE2327"/>
    <w:rsid w:val="00AE4F31"/>
    <w:rsid w:val="00AE6A5B"/>
    <w:rsid w:val="00AF22A2"/>
    <w:rsid w:val="00B00CCB"/>
    <w:rsid w:val="00B04CE9"/>
    <w:rsid w:val="00B079B2"/>
    <w:rsid w:val="00B1504C"/>
    <w:rsid w:val="00B1700E"/>
    <w:rsid w:val="00B208FF"/>
    <w:rsid w:val="00B35587"/>
    <w:rsid w:val="00B436C7"/>
    <w:rsid w:val="00B51CB3"/>
    <w:rsid w:val="00B53104"/>
    <w:rsid w:val="00B5325E"/>
    <w:rsid w:val="00B56419"/>
    <w:rsid w:val="00B64F99"/>
    <w:rsid w:val="00B72503"/>
    <w:rsid w:val="00B73E5B"/>
    <w:rsid w:val="00B77E8D"/>
    <w:rsid w:val="00B8307E"/>
    <w:rsid w:val="00B94FBA"/>
    <w:rsid w:val="00BA2EC6"/>
    <w:rsid w:val="00BA4E9E"/>
    <w:rsid w:val="00BC17DE"/>
    <w:rsid w:val="00BD6897"/>
    <w:rsid w:val="00BF3EF8"/>
    <w:rsid w:val="00C11B7F"/>
    <w:rsid w:val="00C11D01"/>
    <w:rsid w:val="00C13D8F"/>
    <w:rsid w:val="00C15DAC"/>
    <w:rsid w:val="00C22CA5"/>
    <w:rsid w:val="00C36432"/>
    <w:rsid w:val="00C434E8"/>
    <w:rsid w:val="00C437B3"/>
    <w:rsid w:val="00C45F0B"/>
    <w:rsid w:val="00C636B2"/>
    <w:rsid w:val="00C63BFE"/>
    <w:rsid w:val="00C66CE0"/>
    <w:rsid w:val="00C7069C"/>
    <w:rsid w:val="00C72AC5"/>
    <w:rsid w:val="00C76070"/>
    <w:rsid w:val="00C778A4"/>
    <w:rsid w:val="00C80F6D"/>
    <w:rsid w:val="00C91A60"/>
    <w:rsid w:val="00CA031D"/>
    <w:rsid w:val="00CA3A62"/>
    <w:rsid w:val="00CA5DFB"/>
    <w:rsid w:val="00CB1E20"/>
    <w:rsid w:val="00CC1AAC"/>
    <w:rsid w:val="00CC29A6"/>
    <w:rsid w:val="00CC37D4"/>
    <w:rsid w:val="00CC7787"/>
    <w:rsid w:val="00CC7B92"/>
    <w:rsid w:val="00CE3BE6"/>
    <w:rsid w:val="00CF50A6"/>
    <w:rsid w:val="00D1456E"/>
    <w:rsid w:val="00D16FA2"/>
    <w:rsid w:val="00D170AA"/>
    <w:rsid w:val="00D26E5F"/>
    <w:rsid w:val="00D26F89"/>
    <w:rsid w:val="00D27971"/>
    <w:rsid w:val="00D41B42"/>
    <w:rsid w:val="00D574F7"/>
    <w:rsid w:val="00D60F2A"/>
    <w:rsid w:val="00D636E9"/>
    <w:rsid w:val="00D64AF4"/>
    <w:rsid w:val="00D7249B"/>
    <w:rsid w:val="00D733DD"/>
    <w:rsid w:val="00D750B8"/>
    <w:rsid w:val="00D762CF"/>
    <w:rsid w:val="00D768B1"/>
    <w:rsid w:val="00D82696"/>
    <w:rsid w:val="00D8407F"/>
    <w:rsid w:val="00D84DE9"/>
    <w:rsid w:val="00D85E9B"/>
    <w:rsid w:val="00D86C91"/>
    <w:rsid w:val="00D90BDA"/>
    <w:rsid w:val="00D92B08"/>
    <w:rsid w:val="00D96644"/>
    <w:rsid w:val="00DA12EA"/>
    <w:rsid w:val="00DB0B6B"/>
    <w:rsid w:val="00DB30EA"/>
    <w:rsid w:val="00DC3626"/>
    <w:rsid w:val="00DC3DF0"/>
    <w:rsid w:val="00DD5CC0"/>
    <w:rsid w:val="00DF4709"/>
    <w:rsid w:val="00E050A0"/>
    <w:rsid w:val="00E05B1D"/>
    <w:rsid w:val="00E064F0"/>
    <w:rsid w:val="00E1277A"/>
    <w:rsid w:val="00E14358"/>
    <w:rsid w:val="00E20885"/>
    <w:rsid w:val="00E23DE5"/>
    <w:rsid w:val="00E25777"/>
    <w:rsid w:val="00E3736F"/>
    <w:rsid w:val="00E44354"/>
    <w:rsid w:val="00E6795A"/>
    <w:rsid w:val="00E70EA3"/>
    <w:rsid w:val="00E95189"/>
    <w:rsid w:val="00EA2AD8"/>
    <w:rsid w:val="00EA7F55"/>
    <w:rsid w:val="00EB0221"/>
    <w:rsid w:val="00EB30C6"/>
    <w:rsid w:val="00EC2A5B"/>
    <w:rsid w:val="00EC4100"/>
    <w:rsid w:val="00EC6FD4"/>
    <w:rsid w:val="00ED0781"/>
    <w:rsid w:val="00EE0D98"/>
    <w:rsid w:val="00EE684D"/>
    <w:rsid w:val="00EF120D"/>
    <w:rsid w:val="00EF5A97"/>
    <w:rsid w:val="00F03150"/>
    <w:rsid w:val="00F046DB"/>
    <w:rsid w:val="00F13C30"/>
    <w:rsid w:val="00F15634"/>
    <w:rsid w:val="00F17E31"/>
    <w:rsid w:val="00F26BA9"/>
    <w:rsid w:val="00F3191B"/>
    <w:rsid w:val="00F37EBD"/>
    <w:rsid w:val="00F42AA1"/>
    <w:rsid w:val="00F42E3D"/>
    <w:rsid w:val="00F4497D"/>
    <w:rsid w:val="00F44F5E"/>
    <w:rsid w:val="00F51C08"/>
    <w:rsid w:val="00F54D16"/>
    <w:rsid w:val="00F56024"/>
    <w:rsid w:val="00F57CC6"/>
    <w:rsid w:val="00F625BA"/>
    <w:rsid w:val="00F72550"/>
    <w:rsid w:val="00F72C51"/>
    <w:rsid w:val="00F76F06"/>
    <w:rsid w:val="00F801D9"/>
    <w:rsid w:val="00F83746"/>
    <w:rsid w:val="00F90184"/>
    <w:rsid w:val="00F90A39"/>
    <w:rsid w:val="00F91234"/>
    <w:rsid w:val="00F93A60"/>
    <w:rsid w:val="00F96FDB"/>
    <w:rsid w:val="00FA05C7"/>
    <w:rsid w:val="00FA0928"/>
    <w:rsid w:val="00FA591B"/>
    <w:rsid w:val="00FB164A"/>
    <w:rsid w:val="00FB16A2"/>
    <w:rsid w:val="00FB2DBF"/>
    <w:rsid w:val="00FB4E89"/>
    <w:rsid w:val="00FC5A43"/>
    <w:rsid w:val="00FD2D78"/>
    <w:rsid w:val="00FD3CFE"/>
    <w:rsid w:val="00FD713C"/>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6D1626"/>
    <w:rPr>
      <w:rFonts w:cs="Times New Roman"/>
      <w:color w:val="0000FF"/>
      <w:u w:val="single"/>
    </w:rPr>
  </w:style>
  <w:style w:type="table" w:styleId="TableGrid">
    <w:name w:val="Table Grid"/>
    <w:basedOn w:val="TableNormal"/>
    <w:uiPriority w:val="99"/>
    <w:rsid w:val="00415441"/>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rsid w:val="00521B7A"/>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4</TotalTime>
  <Pages>9</Pages>
  <Words>2185</Words>
  <Characters>12456</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11</dc:title>
  <dc:subject/>
  <dc:creator>Chuck Munson</dc:creator>
  <cp:keywords/>
  <dc:description/>
  <cp:lastModifiedBy>Leandra Paoli</cp:lastModifiedBy>
  <cp:revision>7</cp:revision>
  <dcterms:created xsi:type="dcterms:W3CDTF">2010-02-03T17:38:00Z</dcterms:created>
  <dcterms:modified xsi:type="dcterms:W3CDTF">2010-04-09T11:13:00Z</dcterms:modified>
</cp:coreProperties>
</file>